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45A58F" w14:textId="77777777" w:rsidR="00697AF1" w:rsidRDefault="00697AF1" w:rsidP="00697AF1"/>
    <w:tbl>
      <w:tblPr>
        <w:tblW w:w="15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98"/>
        <w:gridCol w:w="8222"/>
      </w:tblGrid>
      <w:tr w:rsidR="00697AF1" w14:paraId="5CB4430F" w14:textId="77777777" w:rsidTr="00697AF1">
        <w:tc>
          <w:tcPr>
            <w:tcW w:w="67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ED327E" w14:textId="0CA5C1D8" w:rsidR="00697AF1" w:rsidRDefault="00697AF1">
            <w:pPr>
              <w:rPr>
                <w14:ligatures w14:val="none"/>
              </w:rPr>
            </w:pPr>
            <w:r>
              <w:rPr>
                <w:noProof/>
                <w14:ligatures w14:val="none"/>
              </w:rPr>
              <w:drawing>
                <wp:inline distT="0" distB="0" distL="0" distR="0" wp14:anchorId="2E72D3DC" wp14:editId="0EBF388C">
                  <wp:extent cx="3035300" cy="4279900"/>
                  <wp:effectExtent l="0" t="0" r="12700" b="6350"/>
                  <wp:docPr id="268587099" name="Picture 11" descr="A blue and orange cover with text and a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 blue and orange cover with text and a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427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6F9EB" w14:textId="77777777" w:rsidR="00697AF1" w:rsidRDefault="00697AF1">
            <w:pPr>
              <w:rPr>
                <w:rStyle w:val="text-format-content"/>
                <w:b/>
                <w:bCs/>
                <w:color w:val="00B0F0"/>
                <w:sz w:val="32"/>
                <w:szCs w:val="32"/>
              </w:rPr>
            </w:pPr>
            <w:r>
              <w:rPr>
                <w:rStyle w:val="text-format-content"/>
                <w:b/>
                <w:bCs/>
                <w:color w:val="00B0F0"/>
                <w:sz w:val="32"/>
                <w:szCs w:val="32"/>
                <w14:ligatures w14:val="none"/>
              </w:rPr>
              <w:t>EDNA Service – Impact survey</w:t>
            </w:r>
          </w:p>
          <w:p w14:paraId="489E86A9" w14:textId="77777777" w:rsidR="00697AF1" w:rsidRDefault="00697AF1">
            <w:pPr>
              <w:rPr>
                <w:rStyle w:val="text-format-content"/>
                <w14:ligatures w14:val="none"/>
              </w:rPr>
            </w:pPr>
          </w:p>
          <w:p w14:paraId="04A0D684" w14:textId="77777777" w:rsidR="00697AF1" w:rsidRDefault="00697AF1">
            <w:pPr>
              <w:rPr>
                <w:rStyle w:val="text-format-content"/>
                <w14:ligatures w14:val="none"/>
              </w:rPr>
            </w:pPr>
            <w:r>
              <w:rPr>
                <w:rStyle w:val="text-format-content"/>
                <w14:ligatures w14:val="none"/>
              </w:rPr>
              <w:t>Have you used the EDNA Service?</w:t>
            </w:r>
          </w:p>
          <w:p w14:paraId="2952469E" w14:textId="77777777" w:rsidR="00697AF1" w:rsidRDefault="00697AF1">
            <w:pPr>
              <w:rPr>
                <w:rStyle w:val="text-format-content"/>
                <w14:ligatures w14:val="none"/>
              </w:rPr>
            </w:pPr>
          </w:p>
          <w:p w14:paraId="546BEBDF" w14:textId="77777777" w:rsidR="00697AF1" w:rsidRDefault="00697AF1">
            <w:pPr>
              <w:rPr>
                <w:rStyle w:val="text-format-content"/>
                <w14:ligatures w14:val="none"/>
              </w:rPr>
            </w:pPr>
            <w:r>
              <w:rPr>
                <w:rStyle w:val="text-format-content"/>
                <w14:ligatures w14:val="none"/>
              </w:rPr>
              <w:t xml:space="preserve">If so, then please tell us about your experience via this </w:t>
            </w:r>
            <w:hyperlink r:id="rId7" w:history="1">
              <w:r>
                <w:rPr>
                  <w:rStyle w:val="Hyperlink"/>
                  <w14:ligatures w14:val="none"/>
                </w:rPr>
                <w:t>short survey</w:t>
              </w:r>
            </w:hyperlink>
            <w:r>
              <w:rPr>
                <w:rStyle w:val="text-format-content"/>
                <w14:ligatures w14:val="none"/>
              </w:rPr>
              <w:t>.</w:t>
            </w:r>
          </w:p>
          <w:p w14:paraId="4B44A6FF" w14:textId="77777777" w:rsidR="00697AF1" w:rsidRDefault="00697AF1">
            <w:pPr>
              <w:rPr>
                <w:rStyle w:val="text-format-content"/>
                <w14:ligatures w14:val="none"/>
              </w:rPr>
            </w:pPr>
          </w:p>
          <w:p w14:paraId="23C76E70" w14:textId="77777777" w:rsidR="00697AF1" w:rsidRDefault="00697AF1">
            <w:r>
              <w:t>We take great pride in our work, and we are continually looking at ways we can improve our service.</w:t>
            </w:r>
          </w:p>
          <w:p w14:paraId="34E48472" w14:textId="77777777" w:rsidR="00697AF1" w:rsidRDefault="00697AF1"/>
          <w:p w14:paraId="3DB9E760" w14:textId="77777777" w:rsidR="00697AF1" w:rsidRDefault="00697AF1">
            <w:pPr>
              <w:rPr>
                <w:rStyle w:val="text-format-content"/>
                <w14:ligatures w14:val="none"/>
              </w:rPr>
            </w:pPr>
            <w:r>
              <w:rPr>
                <w:rStyle w:val="text-format-content"/>
                <w14:ligatures w14:val="none"/>
              </w:rPr>
              <w:t>Feedback is anonymous.</w:t>
            </w:r>
          </w:p>
          <w:p w14:paraId="1FEE1F2D" w14:textId="77777777" w:rsidR="00697AF1" w:rsidRDefault="00697AF1">
            <w:pPr>
              <w:rPr>
                <w:rStyle w:val="text-format-content"/>
              </w:rPr>
            </w:pPr>
          </w:p>
          <w:p w14:paraId="0D2EB7E6" w14:textId="77777777" w:rsidR="00697AF1" w:rsidRDefault="00697AF1">
            <w:pPr>
              <w:spacing w:after="240"/>
              <w:rPr>
                <w:rStyle w:val="text-format-content"/>
                <w14:ligatures w14:val="none"/>
              </w:rPr>
            </w:pPr>
          </w:p>
          <w:p w14:paraId="5451AF05" w14:textId="77777777" w:rsidR="00697AF1" w:rsidRDefault="00697AF1">
            <w:pPr>
              <w:rPr>
                <w:rStyle w:val="text-format-content"/>
                <w14:ligatures w14:val="none"/>
              </w:rPr>
            </w:pPr>
          </w:p>
        </w:tc>
      </w:tr>
      <w:tr w:rsidR="00697AF1" w14:paraId="525B7AFA" w14:textId="77777777" w:rsidTr="00697AF1">
        <w:tc>
          <w:tcPr>
            <w:tcW w:w="6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7D740A" w14:textId="72EB230E" w:rsidR="00697AF1" w:rsidRDefault="00697AF1"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06366968" wp14:editId="6AC47B68">
                  <wp:extent cx="3879850" cy="2743200"/>
                  <wp:effectExtent l="0" t="0" r="6350" b="0"/>
                  <wp:docPr id="2113814798" name="Picture 10" descr="A blue and white rectangular sign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814798" name="Picture 10" descr="A blue and white rectangular sign with black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98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D95218" w14:textId="77777777" w:rsidR="00697AF1" w:rsidRDefault="00697AF1">
            <w:pPr>
              <w:rPr>
                <w:rStyle w:val="text-format-content"/>
                <w:b/>
                <w:bCs/>
                <w:color w:val="00B0F0"/>
                <w:sz w:val="32"/>
                <w:szCs w:val="32"/>
              </w:rPr>
            </w:pPr>
            <w:r>
              <w:rPr>
                <w:rStyle w:val="text-format-content"/>
                <w:b/>
                <w:bCs/>
                <w:color w:val="00B0F0"/>
                <w:sz w:val="32"/>
                <w:szCs w:val="32"/>
                <w14:ligatures w14:val="none"/>
              </w:rPr>
              <w:t>B</w:t>
            </w:r>
            <w:r>
              <w:rPr>
                <w:rStyle w:val="text-format-content"/>
                <w:b/>
                <w:bCs/>
                <w:color w:val="00B0F0"/>
                <w:sz w:val="32"/>
                <w:szCs w:val="32"/>
              </w:rPr>
              <w:t>arclays – Supporting you and your community</w:t>
            </w:r>
          </w:p>
          <w:p w14:paraId="712F0782" w14:textId="77777777" w:rsidR="00697AF1" w:rsidRDefault="00697AF1">
            <w:pPr>
              <w:rPr>
                <w:rStyle w:val="text-format-content"/>
                <w14:ligatures w14:val="none"/>
              </w:rPr>
            </w:pPr>
          </w:p>
          <w:p w14:paraId="343FE72F" w14:textId="77777777" w:rsidR="00697AF1" w:rsidRDefault="00697AF1">
            <w:pPr>
              <w:rPr>
                <w:rStyle w:val="text-format-content"/>
                <w14:ligatures w14:val="none"/>
              </w:rPr>
            </w:pPr>
            <w:r>
              <w:rPr>
                <w:rStyle w:val="text-format-content"/>
                <w14:ligatures w14:val="none"/>
              </w:rPr>
              <w:t>We have teamed up with Barclays, who have put together this useful guide to help staff manage their money.</w:t>
            </w:r>
          </w:p>
          <w:p w14:paraId="1294D1B7" w14:textId="77777777" w:rsidR="00697AF1" w:rsidRDefault="00697AF1">
            <w:pPr>
              <w:rPr>
                <w:rStyle w:val="text-format-content"/>
                <w14:ligatures w14:val="none"/>
              </w:rPr>
            </w:pPr>
          </w:p>
          <w:p w14:paraId="723E1293" w14:textId="77777777" w:rsidR="00697AF1" w:rsidRDefault="00697AF1">
            <w:pPr>
              <w:rPr>
                <w:rStyle w:val="text-format-content"/>
                <w14:ligatures w14:val="none"/>
              </w:rPr>
            </w:pPr>
            <w:r>
              <w:rPr>
                <w:rStyle w:val="text-format-content"/>
                <w14:ligatures w14:val="none"/>
              </w:rPr>
              <w:t xml:space="preserve">You can access the guide on the People Portal within the </w:t>
            </w:r>
            <w:hyperlink r:id="rId10" w:history="1">
              <w:r>
                <w:rPr>
                  <w:rStyle w:val="Hyperlink"/>
                  <w14:ligatures w14:val="none"/>
                </w:rPr>
                <w:t>Financial Wellbeing section</w:t>
              </w:r>
            </w:hyperlink>
            <w:r>
              <w:rPr>
                <w:rStyle w:val="text-format-content"/>
                <w14:ligatures w14:val="none"/>
              </w:rPr>
              <w:t>.</w:t>
            </w:r>
          </w:p>
        </w:tc>
      </w:tr>
      <w:tr w:rsidR="00697AF1" w14:paraId="49B047BE" w14:textId="77777777" w:rsidTr="00697AF1">
        <w:tc>
          <w:tcPr>
            <w:tcW w:w="6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9A01D" w14:textId="48906A6D" w:rsidR="00697AF1" w:rsidRDefault="00697AF1">
            <w:r>
              <w:rPr>
                <w:noProof/>
                <w14:ligatures w14:val="none"/>
              </w:rPr>
              <w:drawing>
                <wp:inline distT="0" distB="0" distL="0" distR="0" wp14:anchorId="70765D05" wp14:editId="54340584">
                  <wp:extent cx="3073400" cy="2571750"/>
                  <wp:effectExtent l="0" t="0" r="12700" b="0"/>
                  <wp:docPr id="382239345" name="Picture 9" descr="A blue and white rectangular object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239345" name="Picture 9" descr="A blue and white rectangular object with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34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4377" w14:textId="77777777" w:rsidR="00697AF1" w:rsidRDefault="00697AF1">
            <w:pPr>
              <w:rPr>
                <w:rStyle w:val="text-format-content"/>
                <w:color w:val="00B0F0"/>
                <w:sz w:val="32"/>
                <w:szCs w:val="32"/>
              </w:rPr>
            </w:pPr>
            <w:r>
              <w:rPr>
                <w:rStyle w:val="text-format-content"/>
                <w:b/>
                <w:bCs/>
                <w:color w:val="00B0F0"/>
                <w:sz w:val="32"/>
                <w:szCs w:val="32"/>
                <w14:ligatures w14:val="none"/>
              </w:rPr>
              <w:t>L</w:t>
            </w:r>
            <w:r>
              <w:rPr>
                <w:rStyle w:val="text-format-content"/>
                <w:b/>
                <w:bCs/>
                <w:color w:val="00B0F0"/>
                <w:sz w:val="32"/>
                <w:szCs w:val="32"/>
              </w:rPr>
              <w:t>eading Well</w:t>
            </w:r>
            <w:r>
              <w:rPr>
                <w:rStyle w:val="text-format-content"/>
                <w:b/>
                <w:bCs/>
                <w:color w:val="00B0F0"/>
                <w:sz w:val="32"/>
                <w:szCs w:val="32"/>
                <w14:ligatures w14:val="none"/>
              </w:rPr>
              <w:t xml:space="preserve"> Evaluation</w:t>
            </w:r>
          </w:p>
          <w:p w14:paraId="4CB8F848" w14:textId="77777777" w:rsidR="00697AF1" w:rsidRDefault="00697AF1">
            <w:pPr>
              <w:rPr>
                <w:rStyle w:val="oypena"/>
                <w:b/>
                <w:bCs/>
                <w:color w:val="000000"/>
                <w14:ligatures w14:val="none"/>
              </w:rPr>
            </w:pPr>
            <w:r>
              <w:rPr>
                <w:rStyle w:val="oypena"/>
                <w:b/>
                <w:bCs/>
                <w:color w:val="000000"/>
                <w14:ligatures w14:val="none"/>
              </w:rPr>
              <w:t xml:space="preserve">Can you spare us a couple of minutes to give us your experiences, views and needs around our </w:t>
            </w:r>
            <w:hyperlink r:id="rId13" w:history="1">
              <w:r>
                <w:rPr>
                  <w:rStyle w:val="Hyperlink"/>
                  <w:b/>
                  <w:bCs/>
                  <w14:ligatures w14:val="none"/>
                </w:rPr>
                <w:t>Leading Well resources</w:t>
              </w:r>
            </w:hyperlink>
            <w:r>
              <w:rPr>
                <w:rStyle w:val="oypena"/>
                <w:b/>
                <w:bCs/>
                <w:color w:val="000000"/>
                <w14:ligatures w14:val="none"/>
              </w:rPr>
              <w:t>?</w:t>
            </w:r>
          </w:p>
          <w:p w14:paraId="6F19CA01" w14:textId="77777777" w:rsidR="00697AF1" w:rsidRDefault="00697AF1">
            <w:pPr>
              <w:rPr>
                <w:rStyle w:val="oypena"/>
                <w:color w:val="000000"/>
              </w:rPr>
            </w:pPr>
          </w:p>
          <w:p w14:paraId="4B677F20" w14:textId="77777777" w:rsidR="00697AF1" w:rsidRDefault="00697AF1">
            <w:r>
              <w:rPr>
                <w:rStyle w:val="text-format-content"/>
                <w14:ligatures w14:val="none"/>
              </w:rPr>
              <w:t xml:space="preserve">You can access the survey here: </w:t>
            </w:r>
            <w:hyperlink r:id="rId14" w:history="1">
              <w:r>
                <w:rPr>
                  <w:rStyle w:val="Hyperlink"/>
                  <w14:ligatures w14:val="none"/>
                </w:rPr>
                <w:t>Leading Well Feedback Evaluation form</w:t>
              </w:r>
            </w:hyperlink>
            <w:r>
              <w:rPr>
                <w:rStyle w:val="text-format-content"/>
                <w14:ligatures w14:val="none"/>
              </w:rPr>
              <w:t xml:space="preserve"> </w:t>
            </w:r>
          </w:p>
          <w:p w14:paraId="5C84C4B7" w14:textId="77777777" w:rsidR="00697AF1" w:rsidRDefault="00697AF1">
            <w:pPr>
              <w:rPr>
                <w:rStyle w:val="oypena"/>
                <w:b/>
                <w:bCs/>
                <w14:ligatures w14:val="none"/>
              </w:rPr>
            </w:pPr>
          </w:p>
          <w:p w14:paraId="6C7B955E" w14:textId="77777777" w:rsidR="00697AF1" w:rsidRDefault="00697AF1">
            <w:pPr>
              <w:rPr>
                <w:rStyle w:val="text-format-content"/>
              </w:rPr>
            </w:pPr>
            <w:r>
              <w:rPr>
                <w:rStyle w:val="text-format-content"/>
                <w14:ligatures w14:val="none"/>
              </w:rPr>
              <w:t>We want to understand the impact these resources available on the People Portal have had to colleagues working in the NHS and Primary Care across Hampshire and the Isle of Wight.</w:t>
            </w:r>
          </w:p>
          <w:p w14:paraId="5C1E1EC6" w14:textId="77777777" w:rsidR="00697AF1" w:rsidRDefault="00697AF1">
            <w:pPr>
              <w:rPr>
                <w:rStyle w:val="text-format-content"/>
              </w:rPr>
            </w:pPr>
          </w:p>
          <w:p w14:paraId="0A8F73DD" w14:textId="77777777" w:rsidR="00697AF1" w:rsidRDefault="00697AF1">
            <w:pPr>
              <w:rPr>
                <w:rStyle w:val="text-format-content"/>
                <w14:ligatures w14:val="none"/>
              </w:rPr>
            </w:pPr>
            <w:r>
              <w:rPr>
                <w:rStyle w:val="text-format-content"/>
                <w14:ligatures w14:val="none"/>
              </w:rPr>
              <w:t xml:space="preserve">Please note that your feedback is anonymous. </w:t>
            </w:r>
          </w:p>
          <w:p w14:paraId="3C5CA846" w14:textId="77777777" w:rsidR="00697AF1" w:rsidRDefault="00697AF1">
            <w:r>
              <w:rPr>
                <w14:ligatures w14:val="none"/>
              </w:rPr>
              <w:br/>
            </w:r>
            <w:r>
              <w:rPr>
                <w:rStyle w:val="text-format-content"/>
                <w14:ligatures w14:val="none"/>
              </w:rPr>
              <w:t xml:space="preserve">If you have any further comments or concerns, please email </w:t>
            </w:r>
            <w:hyperlink r:id="rId15" w:history="1">
              <w:r>
                <w:rPr>
                  <w:rStyle w:val="Hyperlink"/>
                  <w14:ligatures w14:val="none"/>
                </w:rPr>
                <w:t>HIOWWellbeing@solent.nhs.uk</w:t>
              </w:r>
            </w:hyperlink>
          </w:p>
        </w:tc>
      </w:tr>
      <w:tr w:rsidR="00697AF1" w14:paraId="0734F435" w14:textId="77777777" w:rsidTr="00697AF1">
        <w:tc>
          <w:tcPr>
            <w:tcW w:w="6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D145A" w14:textId="77777777" w:rsidR="00697AF1" w:rsidRDefault="00697AF1">
            <w:pPr>
              <w:rPr>
                <w14:ligatures w14:val="none"/>
              </w:rPr>
            </w:pPr>
          </w:p>
          <w:p w14:paraId="12C26962" w14:textId="1300F4E1" w:rsidR="00697AF1" w:rsidRDefault="00697AF1">
            <w:pPr>
              <w:ind w:right="149"/>
              <w:rPr>
                <w:b/>
                <w:bCs/>
                <w14:ligatures w14:val="none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07DB8966" wp14:editId="41F0F6AC">
                  <wp:extent cx="2171700" cy="1816100"/>
                  <wp:effectExtent l="0" t="0" r="0" b="12700"/>
                  <wp:docPr id="70362799" name="Picture 8" descr="A person in blue scrubs holding a clip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person in blue scrubs holding a clip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r:link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81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51A047" w14:textId="77777777" w:rsidR="00697AF1" w:rsidRDefault="00697AF1">
            <w:pPr>
              <w:ind w:right="149"/>
              <w:rPr>
                <w:b/>
                <w:bCs/>
                <w14:ligatures w14:val="none"/>
              </w:rPr>
            </w:pPr>
          </w:p>
          <w:p w14:paraId="217EAF2B" w14:textId="1E05D896" w:rsidR="00697AF1" w:rsidRDefault="00697AF1">
            <w:pPr>
              <w:ind w:right="149"/>
              <w:rPr>
                <w:b/>
                <w:bCs/>
                <w14:ligatures w14:val="none"/>
              </w:rPr>
            </w:pPr>
            <w:r>
              <w:rPr>
                <w:b/>
                <w:bCs/>
                <w:noProof/>
                <w14:ligatures w14:val="none"/>
              </w:rPr>
              <w:drawing>
                <wp:inline distT="0" distB="0" distL="0" distR="0" wp14:anchorId="0C32B5D8" wp14:editId="33FE6838">
                  <wp:extent cx="1828800" cy="2584450"/>
                  <wp:effectExtent l="0" t="0" r="0" b="6350"/>
                  <wp:docPr id="1593147628" name="Picture 7" descr="A poster of a person with a clipbo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 poster of a person with a clipbo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8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2C344" w14:textId="77777777" w:rsidR="00697AF1" w:rsidRDefault="00697AF1">
            <w:pPr>
              <w:rPr>
                <w:b/>
                <w:bCs/>
                <w:color w:val="00B0F0"/>
                <w:sz w:val="32"/>
                <w:szCs w:val="32"/>
                <w14:ligatures w14:val="none"/>
              </w:rPr>
            </w:pPr>
            <w:r>
              <w:rPr>
                <w:b/>
                <w:bCs/>
                <w:color w:val="00B0F0"/>
                <w:sz w:val="32"/>
                <w:szCs w:val="32"/>
                <w14:ligatures w14:val="none"/>
              </w:rPr>
              <w:lastRenderedPageBreak/>
              <w:t>Focus on Flex</w:t>
            </w:r>
          </w:p>
          <w:p w14:paraId="2ED9B57C" w14:textId="77777777" w:rsidR="00697AF1" w:rsidRDefault="00697AF1">
            <w:pPr>
              <w:rPr>
                <w14:ligatures w14:val="none"/>
              </w:rPr>
            </w:pPr>
            <w:r>
              <w:rPr>
                <w14:ligatures w14:val="none"/>
              </w:rPr>
              <w:lastRenderedPageBreak/>
              <w:t>Available on the People Portal, this toolkit is designed to help managers and employees alike to design effective flexible working arrangements which work for everyone.</w:t>
            </w:r>
          </w:p>
          <w:p w14:paraId="71142F35" w14:textId="77777777" w:rsidR="00697AF1" w:rsidRDefault="00697AF1">
            <w:pPr>
              <w:pStyle w:val="NormalWeb"/>
              <w:spacing w:before="0" w:beforeAutospacing="0" w:after="0" w:afterAutospacing="0"/>
              <w:rPr>
                <w:color w:val="242424"/>
                <w:lang w:eastAsia="en-US"/>
              </w:rPr>
            </w:pPr>
          </w:p>
          <w:p w14:paraId="2E640A4D" w14:textId="77777777" w:rsidR="00697AF1" w:rsidRDefault="00697AF1">
            <w:pPr>
              <w:pStyle w:val="NormalWeb"/>
              <w:spacing w:before="0" w:beforeAutospacing="0" w:after="0" w:afterAutospacing="0"/>
              <w:rPr>
                <w:b/>
                <w:bCs/>
                <w:color w:val="242424"/>
                <w:lang w:eastAsia="en-US"/>
              </w:rPr>
            </w:pPr>
            <w:r>
              <w:rPr>
                <w:b/>
                <w:bCs/>
                <w:color w:val="242424"/>
                <w:lang w:eastAsia="en-US"/>
              </w:rPr>
              <w:t>Explore:</w:t>
            </w:r>
          </w:p>
          <w:p w14:paraId="4EEC042A" w14:textId="77777777" w:rsidR="00697AF1" w:rsidRDefault="00697AF1">
            <w:pPr>
              <w:pStyle w:val="BulletList"/>
              <w:numPr>
                <w:ilvl w:val="0"/>
                <w:numId w:val="2"/>
              </w:num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How to offer flex in ‘hard to flex’ patient-facing roles</w:t>
            </w:r>
          </w:p>
          <w:p w14:paraId="4F689114" w14:textId="77777777" w:rsidR="00697AF1" w:rsidRDefault="00697AF1">
            <w:pPr>
              <w:pStyle w:val="BulletList"/>
              <w:numPr>
                <w:ilvl w:val="0"/>
                <w:numId w:val="2"/>
              </w:numPr>
              <w:rPr>
                <w:rFonts w:ascii="Calibri" w:hAnsi="Calibri" w:cs="Calibri"/>
                <w:lang w:eastAsia="en-GB"/>
              </w:rPr>
            </w:pPr>
            <w:r>
              <w:rPr>
                <w:rFonts w:ascii="Calibri" w:hAnsi="Calibri" w:cs="Calibri"/>
              </w:rPr>
              <w:t xml:space="preserve">Introducing team-based or self-rostering to your service to improve wellbeing and retention. </w:t>
            </w:r>
          </w:p>
          <w:p w14:paraId="79929397" w14:textId="77777777" w:rsidR="00697AF1" w:rsidRDefault="00697AF1">
            <w:pPr>
              <w:pStyle w:val="NormalWeb"/>
              <w:spacing w:before="0" w:beforeAutospacing="0" w:after="0" w:afterAutospacing="0"/>
              <w:rPr>
                <w:lang w:eastAsia="en-US"/>
              </w:rPr>
            </w:pPr>
            <w:hyperlink r:id="rId20" w:history="1">
              <w:r>
                <w:rPr>
                  <w:rStyle w:val="Hyperlink"/>
                  <w:lang w:eastAsia="en-US"/>
                </w:rPr>
                <w:t>Focus on Flex - People Portal (hiowpeople.nhs.uk)</w:t>
              </w:r>
            </w:hyperlink>
            <w:r>
              <w:rPr>
                <w:color w:val="242424"/>
                <w:lang w:eastAsia="en-US"/>
              </w:rPr>
              <w:t xml:space="preserve"> </w:t>
            </w:r>
          </w:p>
        </w:tc>
      </w:tr>
      <w:tr w:rsidR="00697AF1" w14:paraId="2BFE6070" w14:textId="77777777" w:rsidTr="00697AF1">
        <w:tc>
          <w:tcPr>
            <w:tcW w:w="6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893B8C" w14:textId="77777777" w:rsidR="00697AF1" w:rsidRDefault="00697AF1">
            <w:pPr>
              <w:rPr>
                <w:highlight w:val="yellow"/>
                <w14:ligatures w14:val="none"/>
              </w:rPr>
            </w:pPr>
          </w:p>
          <w:p w14:paraId="4CBE165E" w14:textId="098BEE49" w:rsidR="00697AF1" w:rsidRDefault="00697AF1">
            <w:pPr>
              <w:rPr>
                <w14:ligatures w14:val="none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1076E442" wp14:editId="0749C45A">
                  <wp:extent cx="2044700" cy="1714500"/>
                  <wp:effectExtent l="0" t="0" r="12700" b="0"/>
                  <wp:docPr id="1387699029" name="Picture 6" descr="A blue and white sign with a wire and a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 blue and white sign with a wire and a qr cod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6CE9F1" w14:textId="77777777" w:rsidR="00697AF1" w:rsidRDefault="00697AF1">
            <w:pPr>
              <w:rPr>
                <w14:ligatures w14:val="none"/>
              </w:rPr>
            </w:pPr>
          </w:p>
          <w:p w14:paraId="74579B90" w14:textId="77777777" w:rsidR="00697AF1" w:rsidRDefault="00697AF1">
            <w:pPr>
              <w:rPr>
                <w14:ligatures w14:val="none"/>
              </w:rPr>
            </w:pPr>
          </w:p>
          <w:p w14:paraId="5FF7DB6C" w14:textId="5840E8B8" w:rsidR="00697AF1" w:rsidRDefault="00697AF1">
            <w:pPr>
              <w:rPr>
                <w14:ligatures w14:val="none"/>
              </w:rPr>
            </w:pPr>
            <w:r>
              <w:rPr>
                <w:noProof/>
                <w14:ligatures w14:val="none"/>
              </w:rPr>
              <w:drawing>
                <wp:inline distT="0" distB="0" distL="0" distR="0" wp14:anchorId="3C1F61B6" wp14:editId="52B51093">
                  <wp:extent cx="2089150" cy="2940050"/>
                  <wp:effectExtent l="0" t="0" r="6350" b="12700"/>
                  <wp:docPr id="80005715" name="Picture 5" descr="A blue and white advertiseme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blue and white advertisemen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50" cy="294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A99EAB" w14:textId="77777777" w:rsidR="00697AF1" w:rsidRDefault="00697AF1">
            <w:pPr>
              <w:rPr>
                <w:b/>
                <w:bCs/>
                <w:color w:val="00B0F0"/>
                <w:sz w:val="32"/>
                <w:szCs w:val="32"/>
                <w14:ligatures w14:val="none"/>
              </w:rPr>
            </w:pPr>
            <w:r>
              <w:rPr>
                <w:b/>
                <w:bCs/>
                <w:color w:val="00B0F0"/>
                <w:sz w:val="32"/>
                <w:szCs w:val="32"/>
                <w14:ligatures w14:val="none"/>
              </w:rPr>
              <w:lastRenderedPageBreak/>
              <w:t>Good Breaks Resources</w:t>
            </w:r>
          </w:p>
          <w:p w14:paraId="0038D733" w14:textId="77777777" w:rsidR="00697AF1" w:rsidRDefault="00697AF1">
            <w:pPr>
              <w:pStyle w:val="cvgsua"/>
              <w:spacing w:before="0" w:beforeAutospacing="0" w:after="0" w:afterAutospacing="0"/>
              <w:rPr>
                <w:rStyle w:val="oypena"/>
                <w:rFonts w:ascii="Calibri" w:hAnsi="Calibri" w:cs="Calibri"/>
                <w:sz w:val="22"/>
                <w:szCs w:val="22"/>
                <w:lang w:eastAsia="en-US"/>
              </w:rPr>
            </w:pPr>
          </w:p>
          <w:p w14:paraId="1FA4612C" w14:textId="77777777" w:rsidR="00697AF1" w:rsidRDefault="00697AF1">
            <w:pPr>
              <w:pStyle w:val="cvgsua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oypena"/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How are you at taking breaks at work?</w:t>
            </w:r>
          </w:p>
          <w:p w14:paraId="00309DD2" w14:textId="77777777" w:rsidR="00697AF1" w:rsidRDefault="00697AF1">
            <w:pPr>
              <w:pStyle w:val="cvgsua"/>
              <w:spacing w:before="0" w:beforeAutospacing="0" w:after="0" w:afterAutospacing="0"/>
              <w:rPr>
                <w:rStyle w:val="oypena"/>
              </w:rPr>
            </w:pPr>
          </w:p>
          <w:p w14:paraId="64233211" w14:textId="77777777" w:rsidR="00697AF1" w:rsidRDefault="00697AF1">
            <w:pPr>
              <w:pStyle w:val="cvgsua"/>
              <w:spacing w:before="0" w:beforeAutospacing="0" w:after="0" w:afterAutospacing="0"/>
              <w:rPr>
                <w:rStyle w:val="oypena"/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Style w:val="oypena"/>
                <w:rFonts w:ascii="Calibri" w:hAnsi="Calibri" w:cs="Calibri"/>
                <w:sz w:val="22"/>
                <w:szCs w:val="22"/>
                <w:lang w:eastAsia="en-US"/>
              </w:rPr>
              <w:t xml:space="preserve">Talking about </w:t>
            </w:r>
            <w:r>
              <w:rPr>
                <w:rStyle w:val="oypena"/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how we make good breaks happen</w:t>
            </w:r>
            <w:r>
              <w:rPr>
                <w:rStyle w:val="oypena"/>
                <w:rFonts w:ascii="Calibri" w:hAnsi="Calibri" w:cs="Calibri"/>
                <w:sz w:val="22"/>
                <w:szCs w:val="22"/>
                <w:lang w:eastAsia="en-US"/>
              </w:rPr>
              <w:t xml:space="preserve"> is something we need to be exploring in our teams.</w:t>
            </w:r>
          </w:p>
          <w:p w14:paraId="35449988" w14:textId="77777777" w:rsidR="00697AF1" w:rsidRDefault="00697AF1">
            <w:pPr>
              <w:pStyle w:val="cvgsua"/>
              <w:spacing w:before="0" w:beforeAutospacing="0" w:after="0" w:afterAutospacing="0"/>
              <w:rPr>
                <w:color w:val="000000"/>
              </w:rPr>
            </w:pPr>
          </w:p>
          <w:p w14:paraId="23C2D917" w14:textId="77777777" w:rsidR="00697AF1" w:rsidRDefault="00697AF1">
            <w:pPr>
              <w:pStyle w:val="cvgsua"/>
              <w:spacing w:before="0" w:beforeAutospacing="0" w:after="0" w:afterAutospacing="0"/>
              <w:rPr>
                <w:rFonts w:ascii="Calibr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Style w:val="oypena"/>
                <w:rFonts w:ascii="Calibri" w:hAnsi="Calibri" w:cs="Calibri"/>
                <w:color w:val="000000"/>
                <w:sz w:val="22"/>
                <w:szCs w:val="22"/>
                <w:lang w:eastAsia="en-US"/>
              </w:rPr>
              <w:t>Check out these new resources on the People Portal!</w:t>
            </w:r>
          </w:p>
          <w:p w14:paraId="050F034D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rStyle w:val="normaltextrun"/>
                <w:b/>
                <w:bCs/>
                <w:color w:val="00B0F0"/>
                <w:sz w:val="32"/>
                <w:szCs w:val="32"/>
              </w:rPr>
            </w:pPr>
            <w:hyperlink r:id="rId25" w:tgtFrame="_blank" w:history="1">
              <w:r>
                <w:rPr>
                  <w:rStyle w:val="Hyperlink"/>
                  <w:color w:val="000000"/>
                  <w:lang w:eastAsia="en-US"/>
                </w:rPr>
                <w:t>hiowpeople.nhs.uk/resources/</w:t>
              </w:r>
              <w:proofErr w:type="gramStart"/>
              <w:r>
                <w:rPr>
                  <w:rStyle w:val="Hyperlink"/>
                  <w:color w:val="000000"/>
                  <w:lang w:eastAsia="en-US"/>
                </w:rPr>
                <w:t>good-breaks</w:t>
              </w:r>
              <w:proofErr w:type="gramEnd"/>
            </w:hyperlink>
          </w:p>
        </w:tc>
      </w:tr>
      <w:tr w:rsidR="00697AF1" w14:paraId="17400A32" w14:textId="77777777" w:rsidTr="00697AF1">
        <w:tc>
          <w:tcPr>
            <w:tcW w:w="6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C67CC1" w14:textId="2AAA6B72" w:rsidR="00697AF1" w:rsidRDefault="00697AF1">
            <w:pPr>
              <w:rPr>
                <w:highlight w:val="yellow"/>
              </w:rPr>
            </w:pPr>
            <w:r>
              <w:rPr>
                <w:noProof/>
                <w14:ligatures w14:val="none"/>
              </w:rPr>
              <w:lastRenderedPageBreak/>
              <w:drawing>
                <wp:inline distT="0" distB="0" distL="0" distR="0" wp14:anchorId="1AF463A1" wp14:editId="0A1B41B9">
                  <wp:extent cx="3873500" cy="971550"/>
                  <wp:effectExtent l="0" t="0" r="12700" b="0"/>
                  <wp:docPr id="1992283795" name="Picture 4" descr="A blue and orange bubble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2283795" name="Picture 4" descr="A blue and orange bubble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ACF0AC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rFonts w:ascii="Segoe UI" w:hAnsi="Segoe UI" w:cs="Segoe UI"/>
                <w:color w:val="00B0F0"/>
                <w:sz w:val="18"/>
                <w:szCs w:val="18"/>
              </w:rPr>
            </w:pPr>
            <w:r>
              <w:rPr>
                <w:rStyle w:val="normaltextrun"/>
                <w:b/>
                <w:bCs/>
                <w:color w:val="00B0F0"/>
                <w:sz w:val="32"/>
                <w:szCs w:val="32"/>
              </w:rPr>
              <w:t>EDNA</w:t>
            </w:r>
            <w:r>
              <w:rPr>
                <w:rStyle w:val="normaltextrun"/>
                <w:b/>
                <w:bCs/>
                <w:sz w:val="32"/>
                <w:szCs w:val="32"/>
              </w:rPr>
              <w:t xml:space="preserve"> </w:t>
            </w:r>
            <w:r>
              <w:rPr>
                <w:rStyle w:val="normaltextrun"/>
                <w:b/>
                <w:bCs/>
                <w:color w:val="00B0F0"/>
                <w:sz w:val="32"/>
                <w:szCs w:val="32"/>
              </w:rPr>
              <w:t>Service: Manager Drop-in Session</w:t>
            </w:r>
            <w:r>
              <w:rPr>
                <w:rStyle w:val="eop"/>
                <w:color w:val="00B0F0"/>
                <w:sz w:val="32"/>
                <w:szCs w:val="32"/>
              </w:rPr>
              <w:t xml:space="preserve"> </w:t>
            </w:r>
          </w:p>
          <w:p w14:paraId="7299DA49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rStyle w:val="normaltextrun"/>
                <w:b/>
                <w:bCs/>
              </w:rPr>
            </w:pPr>
          </w:p>
          <w:p w14:paraId="135820A0" w14:textId="77777777" w:rsidR="00697AF1" w:rsidRDefault="00697AF1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right="135"/>
              <w:textAlignment w:val="baseline"/>
              <w:rPr>
                <w:rStyle w:val="eop"/>
                <w:rFonts w:ascii="Segoe UI" w:eastAsia="Times New Roman" w:hAnsi="Segoe UI" w:cs="Segoe UI"/>
              </w:rPr>
            </w:pPr>
            <w:r>
              <w:rPr>
                <w:rStyle w:val="normaltextrun"/>
                <w:rFonts w:eastAsia="Times New Roman"/>
                <w:b/>
                <w:bCs/>
              </w:rPr>
              <w:t>Tuesday 16 July, 1.30-2pm</w:t>
            </w:r>
            <w:r>
              <w:rPr>
                <w:rStyle w:val="eop"/>
                <w:rFonts w:eastAsia="Times New Roman"/>
                <w:b/>
                <w:bCs/>
              </w:rPr>
              <w:t xml:space="preserve"> </w:t>
            </w:r>
          </w:p>
          <w:p w14:paraId="36E86893" w14:textId="77777777" w:rsidR="00697AF1" w:rsidRDefault="00697AF1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right="135"/>
              <w:textAlignment w:val="baseline"/>
              <w:rPr>
                <w:rStyle w:val="eop"/>
                <w:rFonts w:ascii="Segoe UI" w:eastAsia="Times New Roman" w:hAnsi="Segoe UI" w:cs="Segoe UI"/>
                <w:b/>
                <w:bCs/>
              </w:rPr>
            </w:pPr>
            <w:r>
              <w:rPr>
                <w:rStyle w:val="eop"/>
                <w:rFonts w:eastAsia="Times New Roman"/>
                <w:b/>
                <w:bCs/>
              </w:rPr>
              <w:t>Tuesday 13 August, 1.30-2pm</w:t>
            </w:r>
          </w:p>
          <w:p w14:paraId="0D00B010" w14:textId="77777777" w:rsidR="00697AF1" w:rsidRDefault="00697AF1">
            <w:pPr>
              <w:pStyle w:val="paragraph"/>
              <w:numPr>
                <w:ilvl w:val="0"/>
                <w:numId w:val="3"/>
              </w:numPr>
              <w:spacing w:before="0" w:beforeAutospacing="0" w:after="0" w:afterAutospacing="0"/>
              <w:ind w:right="135"/>
              <w:textAlignment w:val="baseline"/>
            </w:pPr>
            <w:r>
              <w:rPr>
                <w:rFonts w:eastAsia="Times New Roman"/>
                <w:b/>
                <w:bCs/>
              </w:rPr>
              <w:t>Tuesday 10 September, 1.30-2pm</w:t>
            </w:r>
          </w:p>
          <w:p w14:paraId="6E6F156D" w14:textId="77777777" w:rsidR="00697AF1" w:rsidRDefault="00697AF1">
            <w:pPr>
              <w:pStyle w:val="paragraph"/>
              <w:spacing w:before="0" w:beforeAutospacing="0" w:after="0" w:afterAutospacing="0"/>
              <w:ind w:left="720" w:right="135"/>
              <w:textAlignment w:val="baseline"/>
              <w:rPr>
                <w:rFonts w:ascii="Segoe UI" w:hAnsi="Segoe UI" w:cs="Segoe UI"/>
                <w:b/>
                <w:bCs/>
              </w:rPr>
            </w:pPr>
          </w:p>
          <w:p w14:paraId="3695D89B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rStyle w:val="eop"/>
              </w:rPr>
            </w:pPr>
            <w:r>
              <w:rPr>
                <w:rStyle w:val="normaltextrun"/>
              </w:rPr>
              <w:t>A virtual session to answer your questions about the HIOW EDNA Service.</w:t>
            </w:r>
            <w:r>
              <w:rPr>
                <w:rStyle w:val="eop"/>
              </w:rPr>
              <w:t xml:space="preserve"> </w:t>
            </w:r>
          </w:p>
          <w:p w14:paraId="2DA37C44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rStyle w:val="normaltextrun"/>
              </w:rPr>
            </w:pPr>
          </w:p>
          <w:p w14:paraId="73E2FAE4" w14:textId="77777777" w:rsidR="00697AF1" w:rsidRDefault="00697AF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right="135"/>
              <w:textAlignment w:val="baseline"/>
              <w:rPr>
                <w:rStyle w:val="eop"/>
                <w:rFonts w:eastAsia="Times New Roman"/>
              </w:rPr>
            </w:pPr>
            <w:r>
              <w:rPr>
                <w:rStyle w:val="normaltextrun"/>
                <w:rFonts w:eastAsia="Times New Roman"/>
              </w:rPr>
              <w:t>Meet the Advisors</w:t>
            </w:r>
            <w:r>
              <w:rPr>
                <w:rStyle w:val="eop"/>
                <w:rFonts w:eastAsia="Times New Roman"/>
              </w:rPr>
              <w:t xml:space="preserve"> </w:t>
            </w:r>
          </w:p>
          <w:p w14:paraId="65BFF3E3" w14:textId="77777777" w:rsidR="00697AF1" w:rsidRDefault="00697AF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right="135"/>
              <w:textAlignment w:val="baseline"/>
              <w:rPr>
                <w:rStyle w:val="eop"/>
                <w:rFonts w:eastAsia="Times New Roman"/>
              </w:rPr>
            </w:pPr>
            <w:r>
              <w:rPr>
                <w:rStyle w:val="normaltextrun"/>
                <w:rFonts w:eastAsia="Times New Roman"/>
              </w:rPr>
              <w:t>Bring your questions</w:t>
            </w:r>
            <w:r>
              <w:rPr>
                <w:rStyle w:val="eop"/>
                <w:rFonts w:eastAsia="Times New Roman"/>
              </w:rPr>
              <w:t xml:space="preserve"> </w:t>
            </w:r>
          </w:p>
          <w:p w14:paraId="0FFC3D6F" w14:textId="77777777" w:rsidR="00697AF1" w:rsidRDefault="00697AF1">
            <w:pPr>
              <w:pStyle w:val="paragraph"/>
              <w:numPr>
                <w:ilvl w:val="0"/>
                <w:numId w:val="4"/>
              </w:numPr>
              <w:spacing w:before="0" w:beforeAutospacing="0" w:after="0" w:afterAutospacing="0"/>
              <w:ind w:right="135"/>
              <w:textAlignment w:val="baseline"/>
            </w:pPr>
            <w:r>
              <w:rPr>
                <w:rStyle w:val="normaltextrun"/>
                <w:rFonts w:eastAsia="Times New Roman"/>
              </w:rPr>
              <w:t>Find out how we can support you and your team</w:t>
            </w:r>
            <w:r>
              <w:rPr>
                <w:rStyle w:val="eop"/>
                <w:rFonts w:eastAsia="Times New Roman"/>
              </w:rPr>
              <w:t xml:space="preserve"> </w:t>
            </w:r>
          </w:p>
          <w:p w14:paraId="5ACD895D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</w:p>
          <w:p w14:paraId="1A1B9DEA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</w:rPr>
              <w:t>Sign up on the People Portal</w:t>
            </w:r>
            <w:r>
              <w:rPr>
                <w:rStyle w:val="eop"/>
              </w:rPr>
              <w:t xml:space="preserve"> </w:t>
            </w:r>
          </w:p>
          <w:p w14:paraId="3085C76A" w14:textId="77777777" w:rsidR="00697AF1" w:rsidRDefault="00697AF1">
            <w:pPr>
              <w:pStyle w:val="paragraph"/>
              <w:spacing w:before="0" w:beforeAutospacing="0" w:after="0" w:afterAutospacing="0"/>
              <w:ind w:right="135"/>
              <w:textAlignment w:val="baseline"/>
              <w:rPr>
                <w:b/>
                <w:bCs/>
                <w:color w:val="00B0F0"/>
                <w:sz w:val="32"/>
                <w:szCs w:val="32"/>
              </w:rPr>
            </w:pPr>
            <w:hyperlink r:id="rId28" w:history="1">
              <w:r>
                <w:rPr>
                  <w:rStyle w:val="Hyperlink"/>
                </w:rPr>
                <w:t>EDNA Manager Drop-in - People Portal (hiowpeople.nhs.uk)</w:t>
              </w:r>
            </w:hyperlink>
          </w:p>
        </w:tc>
      </w:tr>
      <w:tr w:rsidR="00697AF1" w14:paraId="4FD6C225" w14:textId="77777777" w:rsidTr="00697AF1">
        <w:tc>
          <w:tcPr>
            <w:tcW w:w="6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D3EE18" w14:textId="77777777" w:rsidR="00697AF1" w:rsidRDefault="00697AF1">
            <w:pPr>
              <w:ind w:right="149"/>
            </w:pPr>
          </w:p>
          <w:p w14:paraId="7361BE98" w14:textId="51E064C8" w:rsidR="00697AF1" w:rsidRDefault="00697AF1">
            <w:pPr>
              <w:ind w:right="149"/>
            </w:pPr>
            <w:r>
              <w:rPr>
                <w:b/>
                <w:bCs/>
                <w:noProof/>
                <w14:ligatures w14:val="none"/>
              </w:rPr>
              <w:drawing>
                <wp:inline distT="0" distB="0" distL="0" distR="0" wp14:anchorId="2C9EC92B" wp14:editId="4A1CE740">
                  <wp:extent cx="1828800" cy="2590800"/>
                  <wp:effectExtent l="0" t="0" r="0" b="0"/>
                  <wp:docPr id="677221660" name="Picture 3" descr="A close up of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 close up of a car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9D00C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color w:val="00B0F0"/>
                <w:sz w:val="32"/>
                <w:szCs w:val="32"/>
              </w:rPr>
            </w:pPr>
            <w:r>
              <w:rPr>
                <w:rStyle w:val="Strong"/>
                <w:rFonts w:ascii="Calibri" w:hAnsi="Calibri" w:cs="Calibri"/>
                <w:color w:val="00B0F0"/>
                <w:sz w:val="32"/>
                <w:szCs w:val="32"/>
              </w:rPr>
              <w:t>EDNA</w:t>
            </w:r>
            <w:r>
              <w:rPr>
                <w:rStyle w:val="Strong"/>
                <w:rFonts w:ascii="Calibri" w:hAnsi="Calibri" w:cs="Calibri"/>
                <w:color w:val="000000"/>
                <w:sz w:val="32"/>
                <w:szCs w:val="32"/>
              </w:rPr>
              <w:t xml:space="preserve"> </w:t>
            </w:r>
            <w:r>
              <w:rPr>
                <w:rStyle w:val="Strong"/>
                <w:rFonts w:ascii="Calibri" w:hAnsi="Calibri" w:cs="Calibri"/>
                <w:color w:val="00B0F0"/>
                <w:sz w:val="32"/>
                <w:szCs w:val="32"/>
              </w:rPr>
              <w:t>Service - one-to-one advice</w:t>
            </w:r>
          </w:p>
          <w:p w14:paraId="4A0F1588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</w:p>
          <w:p w14:paraId="3FB9CC96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color w:val="000000"/>
              </w:rPr>
              <w:t>Through a specialist team, we offer one-to-one advice and a safe space to talk, as well as help with areas such as reasonable adjustments, employment rights and HR advice.</w:t>
            </w:r>
          </w:p>
          <w:p w14:paraId="55EA6996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="Calibri" w:hAnsi="Calibri" w:cs="Calibri"/>
                <w:color w:val="00B0F0"/>
              </w:rPr>
            </w:pPr>
          </w:p>
          <w:p w14:paraId="1CE18A31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</w:rPr>
            </w:pPr>
            <w:hyperlink r:id="rId31" w:history="1">
              <w:r>
                <w:rPr>
                  <w:rStyle w:val="Hyperlink"/>
                  <w:rFonts w:ascii="Calibri" w:hAnsi="Calibri" w:cs="Calibri"/>
                  <w:b/>
                  <w:bCs/>
                  <w:color w:val="00B0F0"/>
                </w:rPr>
                <w:t>Self-refer online here.</w:t>
              </w:r>
            </w:hyperlink>
          </w:p>
          <w:p w14:paraId="137F4675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="Calibri" w:hAnsi="Calibri" w:cs="Calibri"/>
              </w:rPr>
            </w:pPr>
          </w:p>
          <w:p w14:paraId="14BEA304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Style w:val="Strong"/>
                <w:rFonts w:ascii="Calibri" w:hAnsi="Calibri" w:cs="Calibri"/>
                <w:color w:val="000000"/>
              </w:rPr>
              <w:t>You do not need a medical referral or formal diagnosis</w:t>
            </w:r>
            <w:r>
              <w:rPr>
                <w:color w:val="000000"/>
              </w:rPr>
              <w:t>.</w:t>
            </w:r>
          </w:p>
          <w:p w14:paraId="70807FE1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</w:p>
          <w:p w14:paraId="0CB6DA1F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color w:val="000000"/>
              </w:rPr>
              <w:t>EDNA can also offer training to managers whose team members may be living with a disability, long term condition or neurodivergence.</w:t>
            </w:r>
          </w:p>
          <w:p w14:paraId="5DDA82A5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</w:p>
          <w:p w14:paraId="22D2D44D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>
              <w:rPr>
                <w:color w:val="000000"/>
              </w:rPr>
              <w:t xml:space="preserve">Contact our team by email on </w:t>
            </w:r>
            <w:hyperlink r:id="rId32" w:history="1">
              <w:r>
                <w:rPr>
                  <w:rStyle w:val="Hyperlink"/>
                  <w:rFonts w:ascii="Calibri" w:hAnsi="Calibri" w:cs="Calibri"/>
                </w:rPr>
                <w:t>EDNA@solent.nhs.uk</w:t>
              </w:r>
            </w:hyperlink>
          </w:p>
          <w:p w14:paraId="0D275815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</w:p>
          <w:p w14:paraId="396AC365" w14:textId="77777777" w:rsidR="00697AF1" w:rsidRDefault="00697AF1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text-format-content"/>
                <w:rFonts w:ascii="Times New Roman" w:hAnsi="Times New Roman" w:cs="Times New Roman"/>
              </w:rPr>
            </w:pPr>
            <w:r>
              <w:rPr>
                <w:color w:val="000000"/>
              </w:rPr>
              <w:t>EDNA is available Monday-Friday from 8am-4pm.</w:t>
            </w:r>
          </w:p>
        </w:tc>
      </w:tr>
      <w:tr w:rsidR="00697AF1" w14:paraId="51842BD5" w14:textId="77777777" w:rsidTr="00697AF1">
        <w:tc>
          <w:tcPr>
            <w:tcW w:w="67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2F814" w14:textId="77777777" w:rsidR="00697AF1" w:rsidRDefault="00697AF1">
            <w:pPr>
              <w:ind w:right="149"/>
              <w:rPr>
                <w:b/>
                <w:bCs/>
              </w:rPr>
            </w:pPr>
          </w:p>
          <w:p w14:paraId="2A541406" w14:textId="77777777" w:rsidR="00697AF1" w:rsidRDefault="00697AF1">
            <w:pPr>
              <w:rPr>
                <w:b/>
                <w:bCs/>
              </w:rPr>
            </w:pPr>
            <w:r>
              <w:rPr>
                <w:b/>
                <w:bCs/>
                <w:highlight w:val="yellow"/>
              </w:rPr>
              <w:t>Assets: social/newsletter graphic/PDF poster</w:t>
            </w:r>
          </w:p>
          <w:p w14:paraId="7690EE49" w14:textId="77777777" w:rsidR="00697AF1" w:rsidRDefault="00697AF1">
            <w:pPr>
              <w:rPr>
                <w:b/>
                <w:bCs/>
              </w:rPr>
            </w:pPr>
          </w:p>
          <w:p w14:paraId="31126AFE" w14:textId="61694338" w:rsidR="00697AF1" w:rsidRDefault="00697AF1">
            <w:pPr>
              <w:rPr>
                <w:b/>
                <w:bCs/>
              </w:rPr>
            </w:pPr>
            <w:r>
              <w:rPr>
                <w:b/>
                <w:bCs/>
                <w:noProof/>
                <w14:ligatures w14:val="none"/>
              </w:rPr>
              <w:drawing>
                <wp:inline distT="0" distB="0" distL="0" distR="0" wp14:anchorId="62983A81" wp14:editId="790F7786">
                  <wp:extent cx="1828800" cy="1536700"/>
                  <wp:effectExtent l="0" t="0" r="0" b="6350"/>
                  <wp:docPr id="175375431" name="Picture 2" descr="A sign on a white su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 sign on a white surfac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3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F7182" w14:textId="77777777" w:rsidR="00697AF1" w:rsidRDefault="00697AF1">
            <w:pPr>
              <w:rPr>
                <w:b/>
                <w:bCs/>
              </w:rPr>
            </w:pPr>
          </w:p>
          <w:p w14:paraId="41D25CE5" w14:textId="77777777" w:rsidR="00697AF1" w:rsidRDefault="00697AF1">
            <w:pPr>
              <w:ind w:right="149"/>
              <w:rPr>
                <w:b/>
                <w:bCs/>
              </w:rPr>
            </w:pPr>
          </w:p>
          <w:p w14:paraId="3E42A0C6" w14:textId="4A41FF1D" w:rsidR="00697AF1" w:rsidRDefault="00697AF1">
            <w:pPr>
              <w:ind w:right="149"/>
              <w:rPr>
                <w:b/>
                <w:bCs/>
              </w:rPr>
            </w:pPr>
            <w:r>
              <w:rPr>
                <w:b/>
                <w:bCs/>
                <w:noProof/>
                <w14:ligatures w14:val="none"/>
              </w:rPr>
              <w:drawing>
                <wp:inline distT="0" distB="0" distL="0" distR="0" wp14:anchorId="0509566F" wp14:editId="602017E8">
                  <wp:extent cx="1828800" cy="2590800"/>
                  <wp:effectExtent l="0" t="0" r="0" b="0"/>
                  <wp:docPr id="1962376281" name="Picture 1" descr="A white page with orange leaves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 white page with orange leaves and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E8EC5" w14:textId="77777777" w:rsidR="00697AF1" w:rsidRDefault="00697AF1">
            <w:pPr>
              <w:ind w:right="149"/>
              <w:rPr>
                <w:b/>
                <w:bCs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7CFF1" w14:textId="77777777" w:rsidR="00697AF1" w:rsidRDefault="00697AF1">
            <w:pPr>
              <w:numPr>
                <w:ilvl w:val="0"/>
                <w:numId w:val="5"/>
              </w:numPr>
              <w:shd w:val="clear" w:color="auto" w:fill="FFFFFF"/>
              <w:ind w:left="0" w:right="149"/>
              <w:rPr>
                <w:b/>
                <w:bCs/>
                <w:color w:val="00B0F0"/>
                <w:spacing w:val="8"/>
                <w:sz w:val="32"/>
                <w:szCs w:val="32"/>
              </w:rPr>
            </w:pPr>
            <w:r>
              <w:rPr>
                <w:b/>
                <w:bCs/>
                <w:color w:val="00B0F0"/>
                <w:sz w:val="32"/>
                <w:szCs w:val="32"/>
              </w:rPr>
              <w:t>Online Menopause Meet-ups</w:t>
            </w:r>
          </w:p>
          <w:p w14:paraId="1BD1291E" w14:textId="77777777" w:rsidR="00697AF1" w:rsidRDefault="00697AF1">
            <w:pPr>
              <w:numPr>
                <w:ilvl w:val="0"/>
                <w:numId w:val="5"/>
              </w:numPr>
              <w:shd w:val="clear" w:color="auto" w:fill="FFFFFF"/>
              <w:ind w:left="0" w:right="149"/>
              <w:rPr>
                <w:b/>
                <w:bCs/>
                <w:color w:val="00B0F0"/>
                <w:spacing w:val="8"/>
              </w:rPr>
            </w:pPr>
          </w:p>
          <w:p w14:paraId="42233233" w14:textId="77777777" w:rsidR="00697AF1" w:rsidRDefault="00697AF1">
            <w:pPr>
              <w:numPr>
                <w:ilvl w:val="0"/>
                <w:numId w:val="5"/>
              </w:numPr>
              <w:shd w:val="clear" w:color="auto" w:fill="FFFFFF"/>
              <w:ind w:left="0" w:right="149"/>
              <w:rPr>
                <w:rStyle w:val="oypena"/>
              </w:rPr>
            </w:pPr>
            <w:r>
              <w:rPr>
                <w:rStyle w:val="oypena"/>
                <w:b/>
                <w:bCs/>
                <w:color w:val="000000"/>
              </w:rPr>
              <w:t>For NHS and Primary Care staff in Hampshire and the Isle of Wight</w:t>
            </w:r>
          </w:p>
          <w:p w14:paraId="5B49A13F" w14:textId="77777777" w:rsidR="00697AF1" w:rsidRDefault="00697AF1">
            <w:pPr>
              <w:numPr>
                <w:ilvl w:val="0"/>
                <w:numId w:val="5"/>
              </w:numPr>
              <w:shd w:val="clear" w:color="auto" w:fill="FFFFFF"/>
              <w:ind w:left="0" w:right="149"/>
            </w:pPr>
          </w:p>
          <w:p w14:paraId="32BBDC1B" w14:textId="77777777" w:rsidR="00697AF1" w:rsidRDefault="00697AF1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Fortnightly on Thursdays: 1pm online</w:t>
            </w:r>
          </w:p>
          <w:p w14:paraId="6BF7D910" w14:textId="77777777" w:rsidR="00697AF1" w:rsidRDefault="00697AF1"/>
          <w:p w14:paraId="1E4F322D" w14:textId="77777777" w:rsidR="00697AF1" w:rsidRDefault="00697AF1">
            <w:r>
              <w:t>A virtual meet-up to provide a safe space to talk about menopause. Menopause Meet-ups are for everyone, whether you are experiencing the menopause yourself or supporting someone who is, because menopause matters.</w:t>
            </w:r>
          </w:p>
          <w:p w14:paraId="5F44A975" w14:textId="77777777" w:rsidR="00697AF1" w:rsidRDefault="00697AF1"/>
          <w:p w14:paraId="6825E7C9" w14:textId="77777777" w:rsidR="00697AF1" w:rsidRDefault="00697AF1">
            <w:r>
              <w:t>There is no set agenda, just an opportunity to share experiences and support each other over a virtual cuppa.</w:t>
            </w:r>
          </w:p>
          <w:p w14:paraId="1139F4A5" w14:textId="77777777" w:rsidR="00697AF1" w:rsidRDefault="00697AF1"/>
          <w:p w14:paraId="776B239F" w14:textId="77777777" w:rsidR="00697AF1" w:rsidRDefault="00697AF1">
            <w:r>
              <w:t>We hope to see you there!</w:t>
            </w:r>
          </w:p>
          <w:p w14:paraId="6442881D" w14:textId="77777777" w:rsidR="00697AF1" w:rsidRDefault="00697AF1">
            <w:pPr>
              <w:shd w:val="clear" w:color="auto" w:fill="FFFFFF"/>
              <w:ind w:right="149"/>
              <w:rPr>
                <w:b/>
                <w:bCs/>
                <w:color w:val="00B0F0"/>
                <w:sz w:val="32"/>
                <w:szCs w:val="32"/>
              </w:rPr>
            </w:pPr>
          </w:p>
          <w:p w14:paraId="676CBC64" w14:textId="77777777" w:rsidR="00697AF1" w:rsidRDefault="00697AF1">
            <w:pPr>
              <w:ind w:right="149"/>
            </w:pPr>
            <w:r>
              <w:rPr>
                <w:b/>
                <w:bCs/>
              </w:rPr>
              <w:t>To join email:</w:t>
            </w:r>
            <w:r>
              <w:t xml:space="preserve"> </w:t>
            </w:r>
            <w:hyperlink r:id="rId37" w:history="1">
              <w:r>
                <w:rPr>
                  <w:rStyle w:val="Hyperlink"/>
                </w:rPr>
                <w:t>HIOWWellbeing@solent.nhs.uk</w:t>
              </w:r>
            </w:hyperlink>
          </w:p>
        </w:tc>
      </w:tr>
    </w:tbl>
    <w:p w14:paraId="49EB73F6" w14:textId="77777777" w:rsidR="003E6FAA" w:rsidRDefault="003E6FAA"/>
    <w:sectPr w:rsidR="003E6FAA" w:rsidSect="00697AF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B7500"/>
    <w:multiLevelType w:val="multilevel"/>
    <w:tmpl w:val="B7BC1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53222D4"/>
    <w:multiLevelType w:val="hybridMultilevel"/>
    <w:tmpl w:val="AD400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0C39C3"/>
    <w:multiLevelType w:val="hybridMultilevel"/>
    <w:tmpl w:val="75FA8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24459A"/>
    <w:multiLevelType w:val="hybridMultilevel"/>
    <w:tmpl w:val="D910E034"/>
    <w:lvl w:ilvl="0" w:tplc="E15C3CCC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  <w:color w:val="F75F2E"/>
        <w:sz w:val="24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D21C4E"/>
    <w:multiLevelType w:val="hybridMultilevel"/>
    <w:tmpl w:val="171A90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57355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5003796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973362434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620793547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538934829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AF1"/>
    <w:rsid w:val="003E6FAA"/>
    <w:rsid w:val="00697AF1"/>
    <w:rsid w:val="00DA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D228D"/>
  <w15:chartTrackingRefBased/>
  <w15:docId w15:val="{360812C0-876A-465B-A55C-73A43BAD2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AF1"/>
    <w:pPr>
      <w:spacing w:after="0" w:line="240" w:lineRule="auto"/>
    </w:pPr>
    <w:rPr>
      <w:rFonts w:ascii="Calibri" w:hAnsi="Calibri" w:cs="Calibri"/>
      <w:kern w:val="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7A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7A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7AF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7A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7AF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7A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7A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7A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7A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7AF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7A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7AF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7AF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7AF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7A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7A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7A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7A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7A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7A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7A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7A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7A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7A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7A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7AF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7AF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7AF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7AF1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697AF1"/>
    <w:rPr>
      <w:color w:val="0563C1"/>
      <w:u w:val="single"/>
    </w:rPr>
  </w:style>
  <w:style w:type="paragraph" w:styleId="NormalWeb">
    <w:name w:val="Normal (Web)"/>
    <w:basedOn w:val="Normal"/>
    <w:uiPriority w:val="99"/>
    <w:semiHidden/>
    <w:unhideWhenUsed/>
    <w:rsid w:val="00697AF1"/>
    <w:pPr>
      <w:spacing w:before="100" w:beforeAutospacing="1" w:after="100" w:afterAutospacing="1"/>
    </w:pPr>
    <w:rPr>
      <w:rFonts w:ascii="Aptos" w:hAnsi="Aptos" w:cs="Aptos"/>
      <w:sz w:val="24"/>
      <w:szCs w:val="24"/>
      <w:lang w:eastAsia="en-GB"/>
      <w14:ligatures w14:val="none"/>
    </w:rPr>
  </w:style>
  <w:style w:type="paragraph" w:customStyle="1" w:styleId="paragraph">
    <w:name w:val="paragraph"/>
    <w:basedOn w:val="Normal"/>
    <w:uiPriority w:val="99"/>
    <w:semiHidden/>
    <w:rsid w:val="00697AF1"/>
    <w:pPr>
      <w:spacing w:before="100" w:beforeAutospacing="1" w:after="100" w:afterAutospacing="1"/>
    </w:pPr>
    <w:rPr>
      <w:lang w:eastAsia="en-GB"/>
      <w14:ligatures w14:val="none"/>
    </w:rPr>
  </w:style>
  <w:style w:type="character" w:customStyle="1" w:styleId="BulletListChar">
    <w:name w:val="Bullet List Char"/>
    <w:basedOn w:val="DefaultParagraphFont"/>
    <w:link w:val="BulletList"/>
    <w:uiPriority w:val="99"/>
    <w:semiHidden/>
    <w:locked/>
    <w:rsid w:val="00697AF1"/>
    <w:rPr>
      <w:color w:val="000000"/>
    </w:rPr>
  </w:style>
  <w:style w:type="paragraph" w:customStyle="1" w:styleId="BulletList">
    <w:name w:val="Bullet List"/>
    <w:basedOn w:val="Normal"/>
    <w:link w:val="BulletListChar"/>
    <w:uiPriority w:val="99"/>
    <w:semiHidden/>
    <w:rsid w:val="00697AF1"/>
    <w:pPr>
      <w:numPr>
        <w:numId w:val="1"/>
      </w:numPr>
      <w:spacing w:before="120" w:after="280" w:line="252" w:lineRule="auto"/>
      <w:contextualSpacing/>
    </w:pPr>
    <w:rPr>
      <w:rFonts w:asciiTheme="minorHAnsi" w:hAnsiTheme="minorHAnsi" w:cstheme="minorBidi"/>
      <w:color w:val="000000"/>
      <w:kern w:val="2"/>
    </w:rPr>
  </w:style>
  <w:style w:type="paragraph" w:customStyle="1" w:styleId="cvgsua">
    <w:name w:val="cvgsua"/>
    <w:basedOn w:val="Normal"/>
    <w:uiPriority w:val="99"/>
    <w:semiHidden/>
    <w:rsid w:val="00697AF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en-GB"/>
      <w14:ligatures w14:val="none"/>
    </w:rPr>
  </w:style>
  <w:style w:type="character" w:customStyle="1" w:styleId="oypena">
    <w:name w:val="oypena"/>
    <w:basedOn w:val="DefaultParagraphFont"/>
    <w:rsid w:val="00697AF1"/>
  </w:style>
  <w:style w:type="character" w:customStyle="1" w:styleId="text-format-content">
    <w:name w:val="text-format-content"/>
    <w:basedOn w:val="DefaultParagraphFont"/>
    <w:rsid w:val="00697AF1"/>
  </w:style>
  <w:style w:type="character" w:customStyle="1" w:styleId="normaltextrun">
    <w:name w:val="normaltextrun"/>
    <w:basedOn w:val="DefaultParagraphFont"/>
    <w:rsid w:val="00697AF1"/>
  </w:style>
  <w:style w:type="character" w:customStyle="1" w:styleId="eop">
    <w:name w:val="eop"/>
    <w:basedOn w:val="DefaultParagraphFont"/>
    <w:rsid w:val="00697AF1"/>
  </w:style>
  <w:style w:type="character" w:styleId="Strong">
    <w:name w:val="Strong"/>
    <w:basedOn w:val="DefaultParagraphFont"/>
    <w:uiPriority w:val="22"/>
    <w:qFormat/>
    <w:rsid w:val="00697AF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598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br01.safelinks.protection.outlook.com/?url=https%3A%2F%2Fwww.hiowpeople.nhs.uk%2Fresources%2Fleading-well%2F&amp;data=05%7C02%7Chiowicb-hsi.so.pccommissioning%40nhs.net%7C28287ddbbfb24859188708dca258a5b8%7C37c354b285b047f5b22207b48d774ee3%7C0%7C0%7C638563753900810178%7CUnknown%7CTWFpbGZsb3d8eyJWIjoiMC4wLjAwMDAiLCJQIjoiV2luMzIiLCJBTiI6Ik1haWwiLCJXVCI6Mn0%3D%7C0%7C%7C%7C&amp;sdata=DD6CsI0snRlYoDxvbZGuJKRmx5nWioJdr5slN89p3Wc%3D&amp;reserved=0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theme" Target="theme/theme1.xml"/><Relationship Id="rId21" Type="http://schemas.openxmlformats.org/officeDocument/2006/relationships/image" Target="media/image6.png"/><Relationship Id="rId34" Type="http://schemas.openxmlformats.org/officeDocument/2006/relationships/image" Target="cid:image008.png@01DAA1F3.7F1A3600" TargetMode="External"/><Relationship Id="rId7" Type="http://schemas.openxmlformats.org/officeDocument/2006/relationships/hyperlink" Target="https://gbr01.safelinks.protection.outlook.com/?url=https%3A%2F%2Fforms.office.com%2FPages%2FResponsePage.aspx%3Fid%3DwRwyQbnsfEaw1YVGRNlOO7xUsJny_R1Gq2H46isRQb1URDg5OUtKMUhESVlXTklUOVVXUkxKVEVZWS4u&amp;data=05%7C02%7Chiowicb-hsi.so.pccommissioning%40nhs.net%7C28287ddbbfb24859188708dca258a5b8%7C37c354b285b047f5b22207b48d774ee3%7C0%7C0%7C638563753900794122%7CUnknown%7CTWFpbGZsb3d8eyJWIjoiMC4wLjAwMDAiLCJQIjoiV2luMzIiLCJBTiI6Ik1haWwiLCJXVCI6Mn0%3D%7C0%7C%7C%7C&amp;sdata=3G%2FGPFbKWZ1OR5WKIjRXqMPNwzVnmMbbScahgkxCwUw%3D&amp;reserved=0" TargetMode="External"/><Relationship Id="rId12" Type="http://schemas.openxmlformats.org/officeDocument/2006/relationships/image" Target="cid:image002.png@01DAC6FB.74B76D40" TargetMode="External"/><Relationship Id="rId17" Type="http://schemas.openxmlformats.org/officeDocument/2006/relationships/image" Target="cid:image010.png@01DAD205.515F23F0" TargetMode="External"/><Relationship Id="rId25" Type="http://schemas.openxmlformats.org/officeDocument/2006/relationships/hyperlink" Target="https://gbr01.safelinks.protection.outlook.com/?url=https%3A%2F%2Fwww.hiowpeople.nhs.uk%2Fresources%2Fgood-breaks%2F&amp;data=05%7C02%7Chiowicb-hsi.so.pccommissioning%40nhs.net%7C28287ddbbfb24859188708dca258a5b8%7C37c354b285b047f5b22207b48d774ee3%7C0%7C0%7C638563753900830940%7CUnknown%7CTWFpbGZsb3d8eyJWIjoiMC4wLjAwMDAiLCJQIjoiV2luMzIiLCJBTiI6Ik1haWwiLCJXVCI6Mn0%3D%7C0%7C%7C%7C&amp;sdata=5GB8qnziJlm%2BmLK9ZGM84PG80qhMDXFNJ5w21qwBWRw%3D&amp;reserved=0" TargetMode="External"/><Relationship Id="rId33" Type="http://schemas.openxmlformats.org/officeDocument/2006/relationships/image" Target="media/image1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hyperlink" Target="https://gbr01.safelinks.protection.outlook.com/?url=https%3A%2F%2Fwww.hiowpeople.nhs.uk%2Fresources%2Ffocus-on-flex%2F&amp;data=05%7C02%7Chiowicb-hsi.so.pccommissioning%40nhs.net%7C28287ddbbfb24859188708dca258a5b8%7C37c354b285b047f5b22207b48d774ee3%7C0%7C0%7C638563753900823997%7CUnknown%7CTWFpbGZsb3d8eyJWIjoiMC4wLjAwMDAiLCJQIjoiV2luMzIiLCJBTiI6Ik1haWwiLCJXVCI6Mn0%3D%7C0%7C%7C%7C&amp;sdata=6R1%2BlHdKdiMR2Q%2B2hFjgI0jmTHAyU%2FP71irjEtlCxy0%3D&amp;reserved=0" TargetMode="External"/><Relationship Id="rId29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cid:image007.png@01DAD203.3EBA9100" TargetMode="External"/><Relationship Id="rId11" Type="http://schemas.openxmlformats.org/officeDocument/2006/relationships/image" Target="media/image3.png"/><Relationship Id="rId24" Type="http://schemas.openxmlformats.org/officeDocument/2006/relationships/image" Target="cid:image013.png@01DAD205.515F23F0" TargetMode="External"/><Relationship Id="rId32" Type="http://schemas.openxmlformats.org/officeDocument/2006/relationships/hyperlink" Target="mailto:EDNA@solent.nhs.uk" TargetMode="External"/><Relationship Id="rId37" Type="http://schemas.openxmlformats.org/officeDocument/2006/relationships/hyperlink" Target="mailto:HIOWWellbeing@solent.nhs.uk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HIOWWellbeing@solent.nhs.uk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s://gbr01.safelinks.protection.outlook.com/?url=https%3A%2F%2Fwww.hiowpeople.nhs.uk%2Fevents%2Fedna-manager-drop-in%2F&amp;data=05%7C02%7Chiowicb-hsi.so.pccommissioning%40nhs.net%7C28287ddbbfb24859188708dca258a5b8%7C37c354b285b047f5b22207b48d774ee3%7C0%7C0%7C638563753900837880%7CUnknown%7CTWFpbGZsb3d8eyJWIjoiMC4wLjAwMDAiLCJQIjoiV2luMzIiLCJBTiI6Ik1haWwiLCJXVCI6Mn0%3D%7C0%7C%7C%7C&amp;sdata=%2BXF1vNVMh9X4qSgHOusWiXwdqmAC8HfH4MFdVJ0LBsc%3D&amp;reserved=0" TargetMode="External"/><Relationship Id="rId36" Type="http://schemas.openxmlformats.org/officeDocument/2006/relationships/image" Target="cid:image009.png@01DAA1F3.7F1A3600" TargetMode="External"/><Relationship Id="rId10" Type="http://schemas.openxmlformats.org/officeDocument/2006/relationships/hyperlink" Target="https://gbr01.safelinks.protection.outlook.com/?url=https%3A%2F%2Fwww.hiowpeople.nhs.uk%2Fhubs%2Ffinancial-wellbeing%2F&amp;data=05%7C02%7Chiowicb-hsi.so.pccommissioning%40nhs.net%7C28287ddbbfb24859188708dca258a5b8%7C37c354b285b047f5b22207b48d774ee3%7C0%7C0%7C638563753900802496%7CUnknown%7CTWFpbGZsb3d8eyJWIjoiMC4wLjAwMDAiLCJQIjoiV2luMzIiLCJBTiI6Ik1haWwiLCJXVCI6Mn0%3D%7C0%7C%7C%7C&amp;sdata=Mb2Mr%2BScaDpsS4X0%2FvjVGGLOESijfCXLptOye%2F1jzwE%3D&amp;reserved=0" TargetMode="External"/><Relationship Id="rId19" Type="http://schemas.openxmlformats.org/officeDocument/2006/relationships/image" Target="cid:image011.png@01DAD205.515F23F0" TargetMode="External"/><Relationship Id="rId31" Type="http://schemas.openxmlformats.org/officeDocument/2006/relationships/hyperlink" Target="https://gbr01.safelinks.protection.outlook.com/?url=https%3A%2F%2Fforms.office.com%2Fr%2F7CDSw8T5SH&amp;data=05%7C02%7Chiowicb-hsi.so.pccommissioning%40nhs.net%7C28287ddbbfb24859188708dca258a5b8%7C37c354b285b047f5b22207b48d774ee3%7C0%7C0%7C638563753900984431%7CUnknown%7CTWFpbGZsb3d8eyJWIjoiMC4wLjAwMDAiLCJQIjoiV2luMzIiLCJBTiI6Ik1haWwiLCJXVCI6Mn0%3D%7C0%7C%7C%7C&amp;sdata=mkGdzxc22soXD9Vt%2B5yO2XHwmOEnGpMQjNAQnfoJU7Q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6.jpg@01DAD202.7999EFB0" TargetMode="External"/><Relationship Id="rId14" Type="http://schemas.openxmlformats.org/officeDocument/2006/relationships/hyperlink" Target="https://gbr01.safelinks.protection.outlook.com/?url=https%3A%2F%2Fforms.office.com%2Fe%2F7EPKQ2CwZe&amp;data=05%7C02%7Chiowicb-hsi.so.pccommissioning%40nhs.net%7C28287ddbbfb24859188708dca258a5b8%7C37c354b285b047f5b22207b48d774ee3%7C0%7C0%7C638563753900817172%7CUnknown%7CTWFpbGZsb3d8eyJWIjoiMC4wLjAwMDAiLCJQIjoiV2luMzIiLCJBTiI6Ik1haWwiLCJXVCI6Mn0%3D%7C0%7C%7C%7C&amp;sdata=BKz3mdY7EblgdgaYVQw8J7uyI1V78WiwQQIPD7GQ5hc%3D&amp;reserved=0" TargetMode="External"/><Relationship Id="rId22" Type="http://schemas.openxmlformats.org/officeDocument/2006/relationships/image" Target="cid:image012.png@01DAD205.515F23F0" TargetMode="External"/><Relationship Id="rId27" Type="http://schemas.openxmlformats.org/officeDocument/2006/relationships/image" Target="cid:image020.png@01DABCB1.1AA4EB60" TargetMode="External"/><Relationship Id="rId30" Type="http://schemas.openxmlformats.org/officeDocument/2006/relationships/image" Target="cid:image005.png@01DAA1F3.7F1A3600" TargetMode="External"/><Relationship Id="rId35" Type="http://schemas.openxmlformats.org/officeDocument/2006/relationships/image" Target="media/image11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1053</Words>
  <Characters>6007</Characters>
  <Application>Microsoft Office Word</Application>
  <DocSecurity>0</DocSecurity>
  <Lines>50</Lines>
  <Paragraphs>14</Paragraphs>
  <ScaleCrop>false</ScaleCrop>
  <Company/>
  <LinksUpToDate>false</LinksUpToDate>
  <CharactersWithSpaces>7046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KENNEDY, Freya (NHS HAMPSHIRE AND ISLE OF WIGHT ICB - D9Y0V)</dc:creator>
  <cp:keywords/>
  <dc:description/>
  <cp:lastModifiedBy>KENNEDY, Freya (NHS HAMPSHIRE AND ISLE OF WIGHT ICB - D9Y0V)</cp:lastModifiedBy>
  <cp:revision>1</cp:revision>
  <dcterms:created xsi:type="dcterms:W3CDTF">2024-07-16T10:49:00Z</dcterms:created>
  <dcterms:modified xsi:type="dcterms:W3CDTF">2024-07-16T10:50:00Z</dcterms:modified>
</cp:coreProperties>
</file>