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25CF" w14:textId="77777777" w:rsidR="00975D26" w:rsidRDefault="001C3EB7" w:rsidP="001C3EB7">
      <w:pPr>
        <w:jc w:val="center"/>
        <w:rPr>
          <w:rFonts w:ascii="Rubik" w:hAnsi="Rubik" w:cs="Rubik"/>
          <w:b/>
          <w:bCs/>
          <w:sz w:val="28"/>
          <w:szCs w:val="28"/>
        </w:rPr>
      </w:pPr>
      <w:r w:rsidRPr="003E4798">
        <w:rPr>
          <w:rFonts w:ascii="Rubik" w:hAnsi="Rubik" w:cs="Rubik"/>
          <w:b/>
          <w:bCs/>
          <w:sz w:val="28"/>
          <w:szCs w:val="28"/>
        </w:rPr>
        <w:t>Type 2 Diabetes Path to Remission Programme</w:t>
      </w:r>
    </w:p>
    <w:p w14:paraId="62F4F24B" w14:textId="4E1B5548" w:rsidR="00D50472" w:rsidRPr="003E4798" w:rsidRDefault="00975D26" w:rsidP="001C3EB7">
      <w:pPr>
        <w:jc w:val="center"/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T</w:t>
      </w:r>
      <w:r w:rsidR="00622C17" w:rsidRPr="003E4798">
        <w:rPr>
          <w:rFonts w:ascii="Rubik" w:hAnsi="Rubik" w:cs="Rubik"/>
          <w:b/>
          <w:bCs/>
          <w:sz w:val="28"/>
          <w:szCs w:val="28"/>
        </w:rPr>
        <w:t xml:space="preserve">op tips for increasing patient </w:t>
      </w:r>
      <w:r w:rsidR="00D50472" w:rsidRPr="003E4798">
        <w:rPr>
          <w:rFonts w:ascii="Rubik" w:hAnsi="Rubik" w:cs="Rubik"/>
          <w:b/>
          <w:bCs/>
          <w:sz w:val="28"/>
          <w:szCs w:val="28"/>
        </w:rPr>
        <w:t>referrals</w:t>
      </w:r>
    </w:p>
    <w:p w14:paraId="1020DF94" w14:textId="4095A1D7" w:rsidR="00872348" w:rsidRPr="003E4798" w:rsidRDefault="00872348" w:rsidP="001042E2">
      <w:pPr>
        <w:rPr>
          <w:rFonts w:ascii="Rubik" w:hAnsi="Rubik" w:cs="Rubik"/>
          <w:b/>
          <w:bCs/>
          <w:sz w:val="28"/>
          <w:szCs w:val="28"/>
        </w:rPr>
      </w:pPr>
      <w:r w:rsidRPr="003E4798">
        <w:rPr>
          <w:rFonts w:ascii="Rubik" w:hAnsi="Rubik" w:cs="Rubik"/>
          <w:sz w:val="24"/>
          <w:szCs w:val="24"/>
        </w:rPr>
        <w:t>Practices with consistently high referral figures have an efficient referral process in place.  Please read some top tips below</w:t>
      </w:r>
    </w:p>
    <w:p w14:paraId="7412AAC3" w14:textId="3CB8AB4C" w:rsidR="00872348" w:rsidRPr="003E4798" w:rsidRDefault="00872348" w:rsidP="55B3EA5B">
      <w:pPr>
        <w:jc w:val="center"/>
        <w:rPr>
          <w:rFonts w:ascii="Rubik" w:hAnsi="Rubik" w:cs="Rubik"/>
          <w:b/>
          <w:bCs/>
          <w:sz w:val="16"/>
          <w:szCs w:val="16"/>
        </w:rPr>
      </w:pPr>
    </w:p>
    <w:p w14:paraId="2D229DBD" w14:textId="2CF54C5C" w:rsidR="00975D26" w:rsidRDefault="00975D26" w:rsidP="00872348">
      <w:pPr>
        <w:ind w:left="2880"/>
        <w:rPr>
          <w:rFonts w:ascii="Rubik" w:hAnsi="Rubik" w:cs="Rubik"/>
          <w:sz w:val="24"/>
          <w:szCs w:val="24"/>
        </w:rPr>
      </w:pPr>
      <w:r w:rsidRPr="003E4798">
        <w:rPr>
          <w:rFonts w:ascii="Rubik" w:hAnsi="Rubik" w:cs="Rubik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2351B4" wp14:editId="3125A2C3">
            <wp:simplePos x="0" y="0"/>
            <wp:positionH relativeFrom="column">
              <wp:posOffset>466725</wp:posOffset>
            </wp:positionH>
            <wp:positionV relativeFrom="paragraph">
              <wp:posOffset>25400</wp:posOffset>
            </wp:positionV>
            <wp:extent cx="1047750" cy="1086168"/>
            <wp:effectExtent l="0" t="0" r="0" b="0"/>
            <wp:wrapNone/>
            <wp:docPr id="17190766" name="Picture 17190766" descr="A magnifying glass over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0766" name="Picture 1" descr="A magnifying glass over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6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348" w:rsidRPr="003E4798">
        <w:rPr>
          <w:rFonts w:ascii="Rubik" w:hAnsi="Rubik" w:cs="Rubik"/>
          <w:b/>
          <w:bCs/>
          <w:noProof/>
          <w:sz w:val="24"/>
          <w:szCs w:val="24"/>
        </w:rPr>
        <w:t xml:space="preserve">Run a </w:t>
      </w:r>
      <w:r w:rsidR="00182CF4" w:rsidRPr="003E4798">
        <w:rPr>
          <w:rFonts w:ascii="Rubik" w:hAnsi="Rubik" w:cs="Rubik"/>
          <w:b/>
          <w:bCs/>
          <w:sz w:val="24"/>
          <w:szCs w:val="24"/>
        </w:rPr>
        <w:t>search</w:t>
      </w:r>
      <w:r w:rsidR="00872348" w:rsidRPr="003E4798">
        <w:rPr>
          <w:rFonts w:ascii="Rubik" w:hAnsi="Rubik" w:cs="Rubik"/>
          <w:sz w:val="24"/>
          <w:szCs w:val="24"/>
        </w:rPr>
        <w:t xml:space="preserve"> on your clinical system</w:t>
      </w:r>
      <w:r w:rsidR="00182CF4" w:rsidRPr="003E4798">
        <w:rPr>
          <w:rFonts w:ascii="Rubik" w:hAnsi="Rubik" w:cs="Rubik"/>
          <w:sz w:val="24"/>
          <w:szCs w:val="24"/>
        </w:rPr>
        <w:t xml:space="preserve"> </w:t>
      </w:r>
      <w:r w:rsidR="00872348" w:rsidRPr="003E4798">
        <w:rPr>
          <w:rFonts w:ascii="Rubik" w:hAnsi="Rubik" w:cs="Rubik"/>
          <w:sz w:val="24"/>
          <w:szCs w:val="24"/>
        </w:rPr>
        <w:t>(</w:t>
      </w:r>
      <w:proofErr w:type="spellStart"/>
      <w:r w:rsidR="00000000">
        <w:fldChar w:fldCharType="begin"/>
      </w:r>
      <w:r w:rsidR="00000000">
        <w:instrText>HYPERLINK "https://vimeo.com/manage/videos/840491404"</w:instrText>
      </w:r>
      <w:r w:rsidR="00000000">
        <w:fldChar w:fldCharType="separate"/>
      </w:r>
      <w:r w:rsidR="00872348" w:rsidRPr="003E4798">
        <w:rPr>
          <w:rStyle w:val="Hyperlink"/>
          <w:rFonts w:ascii="Rubik" w:hAnsi="Rubik" w:cs="Rubik"/>
          <w:sz w:val="24"/>
          <w:szCs w:val="24"/>
        </w:rPr>
        <w:t>Systmone</w:t>
      </w:r>
      <w:proofErr w:type="spellEnd"/>
      <w:r w:rsidR="00000000">
        <w:rPr>
          <w:rStyle w:val="Hyperlink"/>
          <w:rFonts w:ascii="Rubik" w:hAnsi="Rubik" w:cs="Rubik"/>
          <w:sz w:val="24"/>
          <w:szCs w:val="24"/>
        </w:rPr>
        <w:fldChar w:fldCharType="end"/>
      </w:r>
      <w:r w:rsidR="0073644D">
        <w:rPr>
          <w:rFonts w:ascii="Rubik" w:hAnsi="Rubik" w:cs="Rubik"/>
          <w:sz w:val="24"/>
          <w:szCs w:val="24"/>
        </w:rPr>
        <w:t xml:space="preserve"> or </w:t>
      </w:r>
      <w:r w:rsidR="003E4798">
        <w:rPr>
          <w:rFonts w:ascii="Rubik" w:hAnsi="Rubik" w:cs="Rubik"/>
          <w:sz w:val="24"/>
          <w:szCs w:val="24"/>
        </w:rPr>
        <w:t xml:space="preserve">EMIS – see </w:t>
      </w:r>
      <w:r w:rsidR="00D76DD9">
        <w:rPr>
          <w:rFonts w:ascii="Rubik" w:hAnsi="Rubik" w:cs="Rubik"/>
          <w:sz w:val="24"/>
          <w:szCs w:val="24"/>
        </w:rPr>
        <w:t>search guide</w:t>
      </w:r>
      <w:r w:rsidR="004B036A">
        <w:rPr>
          <w:rFonts w:ascii="Rubik" w:hAnsi="Rubik" w:cs="Rubik"/>
          <w:sz w:val="24"/>
          <w:szCs w:val="24"/>
        </w:rPr>
        <w:t xml:space="preserve"> </w:t>
      </w:r>
      <w:r w:rsidR="003E4798">
        <w:rPr>
          <w:rFonts w:ascii="Rubik" w:hAnsi="Rubik" w:cs="Rubik"/>
          <w:sz w:val="24"/>
          <w:szCs w:val="24"/>
        </w:rPr>
        <w:t xml:space="preserve">attachment) </w:t>
      </w:r>
    </w:p>
    <w:p w14:paraId="626A309E" w14:textId="240A3221" w:rsidR="004B5FCD" w:rsidRPr="003E4798" w:rsidRDefault="00975D26" w:rsidP="00872348">
      <w:pPr>
        <w:ind w:left="2880"/>
        <w:rPr>
          <w:rFonts w:ascii="Rubik" w:hAnsi="Rubik" w:cs="Rubik"/>
          <w:sz w:val="24"/>
          <w:szCs w:val="24"/>
        </w:rPr>
      </w:pPr>
      <w:r w:rsidRPr="00975D26">
        <w:rPr>
          <w:rFonts w:ascii="Rubik" w:hAnsi="Rubik" w:cs="Rubik"/>
          <w:b/>
          <w:bCs/>
          <w:noProof/>
          <w:sz w:val="24"/>
          <w:szCs w:val="24"/>
        </w:rPr>
        <w:t>I</w:t>
      </w:r>
      <w:proofErr w:type="spellStart"/>
      <w:r w:rsidR="00872348" w:rsidRPr="00975D26">
        <w:rPr>
          <w:rFonts w:ascii="Rubik" w:hAnsi="Rubik" w:cs="Rubik"/>
          <w:b/>
          <w:bCs/>
          <w:sz w:val="24"/>
          <w:szCs w:val="24"/>
        </w:rPr>
        <w:t>nvite</w:t>
      </w:r>
      <w:proofErr w:type="spellEnd"/>
      <w:r w:rsidR="00182CF4" w:rsidRPr="00975D26">
        <w:rPr>
          <w:rFonts w:ascii="Rubik" w:hAnsi="Rubik" w:cs="Rubik"/>
          <w:b/>
          <w:bCs/>
          <w:sz w:val="24"/>
          <w:szCs w:val="24"/>
        </w:rPr>
        <w:t xml:space="preserve"> patients via</w:t>
      </w:r>
      <w:r w:rsidR="00182CF4" w:rsidRPr="003E4798">
        <w:rPr>
          <w:rFonts w:ascii="Rubik" w:hAnsi="Rubik" w:cs="Rubik"/>
          <w:sz w:val="24"/>
          <w:szCs w:val="24"/>
        </w:rPr>
        <w:t xml:space="preserve"> </w:t>
      </w:r>
      <w:proofErr w:type="spellStart"/>
      <w:r w:rsidR="00182CF4" w:rsidRPr="003E4798">
        <w:rPr>
          <w:rFonts w:ascii="Rubik" w:hAnsi="Rubik" w:cs="Rubik"/>
          <w:b/>
          <w:bCs/>
          <w:sz w:val="24"/>
          <w:szCs w:val="24"/>
        </w:rPr>
        <w:t>Accurx</w:t>
      </w:r>
      <w:proofErr w:type="spellEnd"/>
      <w:r w:rsidR="00182CF4" w:rsidRPr="003E4798">
        <w:rPr>
          <w:rFonts w:ascii="Rubik" w:hAnsi="Rubik" w:cs="Rubik"/>
          <w:b/>
          <w:bCs/>
          <w:sz w:val="24"/>
          <w:szCs w:val="24"/>
        </w:rPr>
        <w:t xml:space="preserve"> </w:t>
      </w:r>
      <w:r w:rsidR="00182CF4" w:rsidRPr="003E4798">
        <w:rPr>
          <w:rFonts w:ascii="Rubik" w:hAnsi="Rubik" w:cs="Rubik"/>
          <w:sz w:val="24"/>
          <w:szCs w:val="24"/>
        </w:rPr>
        <w:t>every three or four months</w:t>
      </w:r>
      <w:r w:rsidR="00872348" w:rsidRPr="003E4798">
        <w:rPr>
          <w:rFonts w:ascii="Rubik" w:hAnsi="Rubik" w:cs="Rubik"/>
          <w:sz w:val="24"/>
          <w:szCs w:val="24"/>
        </w:rPr>
        <w:t xml:space="preserve">. </w:t>
      </w:r>
      <w:r w:rsidR="00182CF4" w:rsidRPr="003E4798">
        <w:rPr>
          <w:rFonts w:ascii="Rubik" w:hAnsi="Rubik" w:cs="Rubik"/>
          <w:sz w:val="24"/>
          <w:szCs w:val="24"/>
        </w:rPr>
        <w:t xml:space="preserve"> </w:t>
      </w:r>
    </w:p>
    <w:p w14:paraId="16F848B0" w14:textId="38ADCE9F" w:rsidR="00622C17" w:rsidRPr="003E4798" w:rsidRDefault="00622C17" w:rsidP="00872348">
      <w:pPr>
        <w:ind w:left="2880"/>
        <w:rPr>
          <w:rFonts w:ascii="Rubik" w:hAnsi="Rubik" w:cs="Rubik"/>
          <w:b/>
          <w:bCs/>
          <w:sz w:val="24"/>
          <w:szCs w:val="24"/>
        </w:rPr>
      </w:pPr>
      <w:r w:rsidRPr="003E4798">
        <w:rPr>
          <w:rFonts w:ascii="Rubik" w:hAnsi="Rubik" w:cs="Rubik"/>
          <w:b/>
          <w:bCs/>
          <w:sz w:val="24"/>
          <w:szCs w:val="24"/>
        </w:rPr>
        <w:t>A reminder message</w:t>
      </w:r>
      <w:r w:rsidRPr="003E4798">
        <w:rPr>
          <w:rFonts w:ascii="Rubik" w:hAnsi="Rubik" w:cs="Rubik"/>
          <w:sz w:val="24"/>
          <w:szCs w:val="24"/>
        </w:rPr>
        <w:t xml:space="preserve"> a few weeks after your initial communication has been found to increase uptake by 40% in some practices and can be automated.</w:t>
      </w:r>
      <w:r w:rsidR="00DB1194" w:rsidRPr="003E4798">
        <w:rPr>
          <w:rFonts w:ascii="Rubik" w:hAnsi="Rubik" w:cs="Rubik"/>
          <w:sz w:val="24"/>
          <w:szCs w:val="24"/>
        </w:rPr>
        <w:t xml:space="preserve"> </w:t>
      </w:r>
    </w:p>
    <w:p w14:paraId="665D7448" w14:textId="0F5698F9" w:rsidR="00872348" w:rsidRPr="003E4798" w:rsidRDefault="003E4798" w:rsidP="00622C17">
      <w:pPr>
        <w:pStyle w:val="ListParagraph"/>
        <w:numPr>
          <w:ilvl w:val="0"/>
          <w:numId w:val="1"/>
        </w:numPr>
        <w:rPr>
          <w:rFonts w:ascii="Rubik" w:hAnsi="Rubik" w:cs="Rubik"/>
          <w:b/>
          <w:bCs/>
          <w:sz w:val="24"/>
          <w:szCs w:val="24"/>
        </w:rPr>
      </w:pPr>
      <w:r w:rsidRPr="003E4798">
        <w:rPr>
          <w:rFonts w:ascii="Rubik" w:hAnsi="Rubik" w:cs="Rubik"/>
          <w:b/>
          <w:bCs/>
          <w:sz w:val="24"/>
          <w:szCs w:val="24"/>
        </w:rPr>
        <w:t xml:space="preserve">Sample </w:t>
      </w:r>
      <w:proofErr w:type="spellStart"/>
      <w:r w:rsidRPr="003E4798">
        <w:rPr>
          <w:rFonts w:ascii="Rubik" w:hAnsi="Rubik" w:cs="Rubik"/>
          <w:b/>
          <w:bCs/>
          <w:sz w:val="24"/>
          <w:szCs w:val="24"/>
        </w:rPr>
        <w:t>Accurx</w:t>
      </w:r>
      <w:proofErr w:type="spellEnd"/>
      <w:r w:rsidRPr="003E4798">
        <w:rPr>
          <w:rFonts w:ascii="Rubik" w:hAnsi="Rubik" w:cs="Rubik"/>
          <w:b/>
          <w:bCs/>
          <w:sz w:val="24"/>
          <w:szCs w:val="24"/>
        </w:rPr>
        <w:t xml:space="preserve"> message:</w:t>
      </w:r>
      <w:r w:rsidRPr="003E4798">
        <w:rPr>
          <w:rFonts w:ascii="Rubik" w:hAnsi="Rubik" w:cs="Rubik"/>
          <w:sz w:val="24"/>
          <w:szCs w:val="24"/>
        </w:rPr>
        <w:t xml:space="preserve"> “The NHS Type 2 Diabetes Path to Remission Programme can help you reduce your diabetes medication and lose weight. Find out more by signing up to our information session:</w:t>
      </w:r>
      <w:r w:rsidRPr="003E4798">
        <w:rPr>
          <w:rFonts w:ascii="Rubik" w:hAnsi="Rubik" w:cs="Rubik"/>
          <w:i/>
          <w:iCs/>
          <w:sz w:val="24"/>
          <w:szCs w:val="24"/>
        </w:rPr>
        <w:t> </w:t>
      </w:r>
      <w:hyperlink r:id="rId9" w:tgtFrame="_blank" w:history="1">
        <w:r w:rsidRPr="003E4798">
          <w:rPr>
            <w:rStyle w:val="Hyperlink"/>
            <w:rFonts w:ascii="Rubik" w:hAnsi="Rubik" w:cs="Rubik"/>
            <w:color w:val="307D91"/>
            <w:sz w:val="24"/>
            <w:szCs w:val="24"/>
            <w:shd w:val="clear" w:color="auto" w:fill="FFFFFF"/>
          </w:rPr>
          <w:t>https://bit.ly/t2dr-info</w:t>
        </w:r>
      </w:hyperlink>
      <w:r w:rsidRPr="003E4798">
        <w:rPr>
          <w:rFonts w:ascii="Rubik" w:hAnsi="Rubik" w:cs="Rubik"/>
          <w:color w:val="0A3052"/>
          <w:sz w:val="24"/>
          <w:szCs w:val="24"/>
          <w:shd w:val="clear" w:color="auto" w:fill="FFFFFF"/>
        </w:rPr>
        <w:t>“</w:t>
      </w:r>
    </w:p>
    <w:p w14:paraId="585754A6" w14:textId="77777777" w:rsidR="003E4798" w:rsidRPr="003E4798" w:rsidRDefault="003E4798" w:rsidP="003E4798">
      <w:pPr>
        <w:pStyle w:val="ListParagraph"/>
        <w:rPr>
          <w:b/>
          <w:bCs/>
          <w:sz w:val="24"/>
          <w:szCs w:val="24"/>
        </w:rPr>
      </w:pPr>
    </w:p>
    <w:p w14:paraId="3478E049" w14:textId="1F6CEDD8" w:rsidR="001042E2" w:rsidRDefault="008A7597" w:rsidP="001042E2">
      <w:pPr>
        <w:pStyle w:val="ListParagraph"/>
        <w:numPr>
          <w:ilvl w:val="0"/>
          <w:numId w:val="1"/>
        </w:numPr>
        <w:rPr>
          <w:rFonts w:ascii="Rubik" w:hAnsi="Rubik" w:cs="Rubik"/>
          <w:sz w:val="24"/>
          <w:szCs w:val="24"/>
        </w:rPr>
      </w:pPr>
      <w:r w:rsidRPr="003E4798">
        <w:rPr>
          <w:rFonts w:ascii="Rubik" w:hAnsi="Rubik" w:cs="Rubik"/>
          <w:sz w:val="24"/>
          <w:szCs w:val="24"/>
        </w:rPr>
        <w:t xml:space="preserve">Show our </w:t>
      </w:r>
      <w:r w:rsidRPr="001042E2">
        <w:rPr>
          <w:rFonts w:ascii="Rubik" w:hAnsi="Rubik" w:cs="Rubik"/>
          <w:b/>
          <w:bCs/>
          <w:sz w:val="24"/>
          <w:szCs w:val="24"/>
        </w:rPr>
        <w:t>video on your waiting room</w:t>
      </w:r>
      <w:r w:rsidRPr="003E4798">
        <w:rPr>
          <w:rFonts w:ascii="Rubik" w:hAnsi="Rubik" w:cs="Rubik"/>
          <w:sz w:val="24"/>
          <w:szCs w:val="24"/>
        </w:rPr>
        <w:t xml:space="preserve"> screens/website/social media channels</w:t>
      </w:r>
      <w:r w:rsidR="00860709" w:rsidRPr="003E4798">
        <w:rPr>
          <w:rFonts w:ascii="Rubik" w:hAnsi="Rubik" w:cs="Rubik"/>
          <w:sz w:val="24"/>
          <w:szCs w:val="24"/>
        </w:rPr>
        <w:t xml:space="preserve"> (</w:t>
      </w:r>
      <w:r w:rsidR="001042E2">
        <w:rPr>
          <w:rFonts w:ascii="Rubik" w:hAnsi="Rubik" w:cs="Rubik"/>
          <w:sz w:val="24"/>
          <w:szCs w:val="24"/>
        </w:rPr>
        <w:t xml:space="preserve">see </w:t>
      </w:r>
      <w:r w:rsidR="004B036A">
        <w:rPr>
          <w:rFonts w:ascii="Rubik" w:hAnsi="Rubik" w:cs="Rubik"/>
          <w:sz w:val="24"/>
          <w:szCs w:val="24"/>
        </w:rPr>
        <w:t xml:space="preserve">email </w:t>
      </w:r>
      <w:r w:rsidR="001042E2">
        <w:rPr>
          <w:rFonts w:ascii="Rubik" w:hAnsi="Rubik" w:cs="Rubik"/>
          <w:sz w:val="24"/>
          <w:szCs w:val="24"/>
        </w:rPr>
        <w:t>attachment</w:t>
      </w:r>
      <w:r w:rsidR="00860709" w:rsidRPr="003E4798">
        <w:rPr>
          <w:rFonts w:ascii="Rubik" w:hAnsi="Rubik" w:cs="Rubik"/>
          <w:sz w:val="24"/>
          <w:szCs w:val="24"/>
        </w:rPr>
        <w:t>)</w:t>
      </w:r>
    </w:p>
    <w:p w14:paraId="1C4125A4" w14:textId="77777777" w:rsidR="001042E2" w:rsidRPr="001042E2" w:rsidRDefault="001042E2" w:rsidP="001042E2">
      <w:pPr>
        <w:pStyle w:val="ListParagraph"/>
        <w:rPr>
          <w:rFonts w:ascii="Rubik" w:hAnsi="Rubik" w:cs="Rubik"/>
          <w:sz w:val="24"/>
          <w:szCs w:val="24"/>
        </w:rPr>
      </w:pPr>
    </w:p>
    <w:p w14:paraId="3612FF4D" w14:textId="527E1CB9" w:rsidR="001042E2" w:rsidRPr="001042E2" w:rsidRDefault="00860709" w:rsidP="001042E2">
      <w:pPr>
        <w:pStyle w:val="ListParagraph"/>
        <w:numPr>
          <w:ilvl w:val="0"/>
          <w:numId w:val="1"/>
        </w:numPr>
        <w:rPr>
          <w:rFonts w:ascii="Rubik" w:hAnsi="Rubik" w:cs="Rubik"/>
          <w:sz w:val="24"/>
          <w:szCs w:val="24"/>
        </w:rPr>
      </w:pPr>
      <w:r w:rsidRPr="55B3EA5B">
        <w:rPr>
          <w:rFonts w:ascii="Rubik" w:hAnsi="Rubik" w:cs="Rubik"/>
          <w:b/>
          <w:bCs/>
          <w:sz w:val="24"/>
          <w:szCs w:val="24"/>
        </w:rPr>
        <w:t>Display posters</w:t>
      </w:r>
      <w:r w:rsidRPr="55B3EA5B">
        <w:rPr>
          <w:rFonts w:ascii="Rubik" w:hAnsi="Rubik" w:cs="Rubik"/>
          <w:sz w:val="24"/>
          <w:szCs w:val="24"/>
        </w:rPr>
        <w:t xml:space="preserve"> </w:t>
      </w:r>
      <w:r w:rsidR="00CF6855" w:rsidRPr="55B3EA5B">
        <w:rPr>
          <w:rFonts w:ascii="Rubik" w:hAnsi="Rubik" w:cs="Rubik"/>
          <w:sz w:val="24"/>
          <w:szCs w:val="24"/>
        </w:rPr>
        <w:t xml:space="preserve">in your waiting room </w:t>
      </w:r>
      <w:r w:rsidRPr="55B3EA5B">
        <w:rPr>
          <w:rFonts w:ascii="Rubik" w:hAnsi="Rubik" w:cs="Rubik"/>
          <w:sz w:val="24"/>
          <w:szCs w:val="24"/>
        </w:rPr>
        <w:t xml:space="preserve">advertising </w:t>
      </w:r>
      <w:r w:rsidR="00A713E0" w:rsidRPr="55B3EA5B">
        <w:rPr>
          <w:rFonts w:ascii="Rubik" w:hAnsi="Rubik" w:cs="Rubik"/>
          <w:sz w:val="24"/>
          <w:szCs w:val="24"/>
        </w:rPr>
        <w:t xml:space="preserve">our free online </w:t>
      </w:r>
      <w:r w:rsidR="00FB42B1" w:rsidRPr="55B3EA5B">
        <w:rPr>
          <w:rFonts w:ascii="Rubik" w:hAnsi="Rubik" w:cs="Rubik"/>
          <w:sz w:val="24"/>
          <w:szCs w:val="24"/>
        </w:rPr>
        <w:t xml:space="preserve">Patient Information Sessions </w:t>
      </w:r>
      <w:r w:rsidR="00AD66D0" w:rsidRPr="55B3EA5B">
        <w:rPr>
          <w:rFonts w:ascii="Rubik" w:hAnsi="Rubik" w:cs="Rubik"/>
          <w:sz w:val="24"/>
          <w:szCs w:val="24"/>
        </w:rPr>
        <w:t>(</w:t>
      </w:r>
      <w:r w:rsidR="001042E2" w:rsidRPr="55B3EA5B">
        <w:rPr>
          <w:rFonts w:ascii="Rubik" w:hAnsi="Rubik" w:cs="Rubik"/>
          <w:sz w:val="24"/>
          <w:szCs w:val="24"/>
        </w:rPr>
        <w:t xml:space="preserve">see </w:t>
      </w:r>
      <w:r w:rsidR="004B036A" w:rsidRPr="55B3EA5B">
        <w:rPr>
          <w:rFonts w:ascii="Rubik" w:hAnsi="Rubik" w:cs="Rubik"/>
          <w:sz w:val="24"/>
          <w:szCs w:val="24"/>
        </w:rPr>
        <w:t xml:space="preserve">email </w:t>
      </w:r>
      <w:r w:rsidR="001042E2" w:rsidRPr="55B3EA5B">
        <w:rPr>
          <w:rFonts w:ascii="Rubik" w:hAnsi="Rubik" w:cs="Rubik"/>
          <w:sz w:val="24"/>
          <w:szCs w:val="24"/>
        </w:rPr>
        <w:t>attachment</w:t>
      </w:r>
      <w:r w:rsidR="00AD66D0" w:rsidRPr="55B3EA5B">
        <w:rPr>
          <w:rFonts w:ascii="Rubik" w:hAnsi="Rubik" w:cs="Rubik"/>
          <w:sz w:val="24"/>
          <w:szCs w:val="24"/>
        </w:rPr>
        <w:t>)</w:t>
      </w:r>
      <w:r w:rsidR="00D910D1" w:rsidRPr="55B3EA5B">
        <w:rPr>
          <w:sz w:val="24"/>
          <w:szCs w:val="24"/>
        </w:rPr>
        <w:t xml:space="preserve"> </w:t>
      </w:r>
    </w:p>
    <w:p w14:paraId="11D8F967" w14:textId="77777777" w:rsidR="001042E2" w:rsidRPr="001042E2" w:rsidRDefault="001042E2" w:rsidP="001042E2">
      <w:pPr>
        <w:pStyle w:val="ListParagraph"/>
        <w:rPr>
          <w:sz w:val="24"/>
          <w:szCs w:val="24"/>
        </w:rPr>
      </w:pPr>
    </w:p>
    <w:p w14:paraId="40F039EF" w14:textId="12293830" w:rsidR="00FB5D85" w:rsidRDefault="001042E2" w:rsidP="00FB5D85">
      <w:pPr>
        <w:pStyle w:val="ListParagraph"/>
        <w:numPr>
          <w:ilvl w:val="0"/>
          <w:numId w:val="1"/>
        </w:numPr>
        <w:rPr>
          <w:rFonts w:ascii="Rubik" w:hAnsi="Rubik" w:cs="Rubik"/>
          <w:sz w:val="24"/>
          <w:szCs w:val="24"/>
        </w:rPr>
      </w:pPr>
      <w:r w:rsidRPr="55B3EA5B">
        <w:rPr>
          <w:rFonts w:ascii="Rubik" w:hAnsi="Rubik" w:cs="Rubik"/>
          <w:b/>
          <w:bCs/>
          <w:sz w:val="24"/>
          <w:szCs w:val="24"/>
        </w:rPr>
        <w:t xml:space="preserve">Share the </w:t>
      </w:r>
      <w:r w:rsidR="00975D26" w:rsidRPr="55B3EA5B">
        <w:rPr>
          <w:rFonts w:ascii="Rubik" w:hAnsi="Rubik" w:cs="Rubik"/>
          <w:b/>
          <w:bCs/>
          <w:sz w:val="24"/>
          <w:szCs w:val="24"/>
        </w:rPr>
        <w:t>workload</w:t>
      </w:r>
      <w:r w:rsidR="00975D26" w:rsidRPr="55B3EA5B">
        <w:rPr>
          <w:rFonts w:ascii="Rubik" w:hAnsi="Rubik" w:cs="Rubik"/>
          <w:sz w:val="24"/>
          <w:szCs w:val="24"/>
        </w:rPr>
        <w:t xml:space="preserve">: </w:t>
      </w:r>
      <w:r w:rsidR="30ACDB96" w:rsidRPr="00FB5D85">
        <w:rPr>
          <w:rFonts w:ascii="Rubik" w:hAnsi="Rubik" w:cs="Rubik"/>
          <w:sz w:val="24"/>
          <w:szCs w:val="24"/>
        </w:rPr>
        <w:t>Involve other staff members from your team to find patients and to explain the programme (e.g. care coordinators and nursing associate</w:t>
      </w:r>
      <w:r w:rsidR="00FB5D85">
        <w:rPr>
          <w:rFonts w:ascii="Rubik" w:hAnsi="Rubik" w:cs="Rubik"/>
          <w:sz w:val="24"/>
          <w:szCs w:val="24"/>
        </w:rPr>
        <w:t>s</w:t>
      </w:r>
      <w:r w:rsidR="30ACDB96" w:rsidRPr="00FB5D85">
        <w:rPr>
          <w:rFonts w:ascii="Rubik" w:hAnsi="Rubik" w:cs="Rubik"/>
          <w:sz w:val="24"/>
          <w:szCs w:val="24"/>
        </w:rPr>
        <w:t xml:space="preserve">). </w:t>
      </w:r>
      <w:r w:rsidR="00872636">
        <w:rPr>
          <w:rFonts w:ascii="Rubik" w:hAnsi="Rubik" w:cs="Rubik"/>
          <w:sz w:val="24"/>
          <w:szCs w:val="24"/>
        </w:rPr>
        <w:t>Ask</w:t>
      </w:r>
      <w:r w:rsidR="30ACDB96" w:rsidRPr="00FB5D85">
        <w:rPr>
          <w:rFonts w:ascii="Rubik" w:hAnsi="Rubik" w:cs="Rubik"/>
          <w:sz w:val="24"/>
          <w:szCs w:val="24"/>
        </w:rPr>
        <w:t xml:space="preserve"> your pharmacy team to refer patients with more complex medication plans</w:t>
      </w:r>
      <w:r w:rsidR="584FED2A" w:rsidRPr="00FB5D85">
        <w:rPr>
          <w:rFonts w:ascii="Rubik" w:hAnsi="Rubik" w:cs="Rubik"/>
          <w:sz w:val="24"/>
          <w:szCs w:val="24"/>
        </w:rPr>
        <w:t>.</w:t>
      </w:r>
    </w:p>
    <w:p w14:paraId="5AEB558C" w14:textId="77777777" w:rsidR="00FB5D85" w:rsidRPr="00FB5D85" w:rsidRDefault="00FB5D85" w:rsidP="00FB5D85">
      <w:pPr>
        <w:pStyle w:val="ListParagraph"/>
        <w:rPr>
          <w:rFonts w:ascii="Rubik" w:hAnsi="Rubik" w:cs="Rubik"/>
          <w:sz w:val="24"/>
          <w:szCs w:val="24"/>
        </w:rPr>
      </w:pPr>
    </w:p>
    <w:p w14:paraId="1BAB8117" w14:textId="238737CD" w:rsidR="00FB5D85" w:rsidRDefault="584FED2A" w:rsidP="00FB5D85">
      <w:pPr>
        <w:pStyle w:val="ListParagraph"/>
        <w:numPr>
          <w:ilvl w:val="0"/>
          <w:numId w:val="1"/>
        </w:numPr>
        <w:rPr>
          <w:rFonts w:ascii="Rubik" w:hAnsi="Rubik" w:cs="Rubik"/>
          <w:sz w:val="24"/>
          <w:szCs w:val="24"/>
        </w:rPr>
      </w:pPr>
      <w:r w:rsidRPr="00FB5D85">
        <w:rPr>
          <w:rFonts w:ascii="Rubik" w:hAnsi="Rubik" w:cs="Rubik"/>
          <w:sz w:val="24"/>
          <w:szCs w:val="24"/>
        </w:rPr>
        <w:t xml:space="preserve">Consider appointing a </w:t>
      </w:r>
      <w:r w:rsidRPr="00872636">
        <w:rPr>
          <w:rFonts w:ascii="Rubik" w:hAnsi="Rubik" w:cs="Rubik"/>
          <w:b/>
          <w:bCs/>
          <w:sz w:val="24"/>
          <w:szCs w:val="24"/>
        </w:rPr>
        <w:t>'Remission Champion'</w:t>
      </w:r>
      <w:r w:rsidRPr="00FB5D85">
        <w:rPr>
          <w:rFonts w:ascii="Rubik" w:hAnsi="Rubik" w:cs="Rubik"/>
          <w:sz w:val="24"/>
          <w:szCs w:val="24"/>
        </w:rPr>
        <w:t xml:space="preserve"> in the practice - someone that sees to the overall progress, keeps updated</w:t>
      </w:r>
      <w:r w:rsidR="00872636">
        <w:rPr>
          <w:rFonts w:ascii="Rubik" w:hAnsi="Rubik" w:cs="Rubik"/>
          <w:sz w:val="24"/>
          <w:szCs w:val="24"/>
        </w:rPr>
        <w:t xml:space="preserve"> and </w:t>
      </w:r>
      <w:r w:rsidRPr="00FB5D85">
        <w:rPr>
          <w:rFonts w:ascii="Rubik" w:hAnsi="Rubik" w:cs="Rubik"/>
          <w:sz w:val="24"/>
          <w:szCs w:val="24"/>
        </w:rPr>
        <w:t>monitors the figures.</w:t>
      </w:r>
    </w:p>
    <w:p w14:paraId="1D841019" w14:textId="77777777" w:rsidR="00FB5D85" w:rsidRPr="00FB5D85" w:rsidRDefault="00FB5D85" w:rsidP="00FB5D85">
      <w:pPr>
        <w:pStyle w:val="ListParagraph"/>
        <w:rPr>
          <w:rFonts w:ascii="Rubik" w:hAnsi="Rubik" w:cs="Rubik"/>
          <w:sz w:val="24"/>
          <w:szCs w:val="24"/>
        </w:rPr>
      </w:pPr>
    </w:p>
    <w:p w14:paraId="7FB49795" w14:textId="42719D47" w:rsidR="584FED2A" w:rsidRPr="00FB5D85" w:rsidRDefault="584FED2A" w:rsidP="00FB5D85">
      <w:pPr>
        <w:pStyle w:val="ListParagraph"/>
        <w:numPr>
          <w:ilvl w:val="0"/>
          <w:numId w:val="1"/>
        </w:numPr>
        <w:rPr>
          <w:rFonts w:ascii="Rubik" w:hAnsi="Rubik" w:cs="Rubik"/>
          <w:sz w:val="24"/>
          <w:szCs w:val="24"/>
        </w:rPr>
      </w:pPr>
      <w:r w:rsidRPr="00872636">
        <w:rPr>
          <w:rFonts w:ascii="Rubik" w:hAnsi="Rubik" w:cs="Rubik"/>
          <w:b/>
          <w:bCs/>
          <w:sz w:val="24"/>
          <w:szCs w:val="24"/>
        </w:rPr>
        <w:t>Catch your patients on diagnosis</w:t>
      </w:r>
      <w:r w:rsidRPr="00FB5D85">
        <w:rPr>
          <w:rFonts w:ascii="Rubik" w:hAnsi="Rubik" w:cs="Rubik"/>
          <w:sz w:val="24"/>
          <w:szCs w:val="24"/>
        </w:rPr>
        <w:t xml:space="preserve"> of Type 2 Diabetes</w:t>
      </w:r>
    </w:p>
    <w:p w14:paraId="18246909" w14:textId="2527632E" w:rsidR="001042E2" w:rsidRPr="001042E2" w:rsidRDefault="001042E2" w:rsidP="55B3EA5B">
      <w:pPr>
        <w:pStyle w:val="ListParagraph"/>
        <w:rPr>
          <w:rFonts w:ascii="Rubik" w:hAnsi="Rubik" w:cs="Rubik"/>
          <w:sz w:val="24"/>
          <w:szCs w:val="24"/>
        </w:rPr>
      </w:pPr>
    </w:p>
    <w:p w14:paraId="2F9534DD" w14:textId="276E7BE9" w:rsidR="001042E2" w:rsidRDefault="009A794A" w:rsidP="001042E2">
      <w:pPr>
        <w:pStyle w:val="ListParagraph"/>
        <w:numPr>
          <w:ilvl w:val="0"/>
          <w:numId w:val="1"/>
        </w:numPr>
        <w:rPr>
          <w:rFonts w:ascii="Rubik" w:hAnsi="Rubik" w:cs="Rubik"/>
          <w:sz w:val="24"/>
          <w:szCs w:val="24"/>
        </w:rPr>
      </w:pPr>
      <w:r w:rsidRPr="55B3EA5B">
        <w:rPr>
          <w:rFonts w:ascii="Rubik" w:hAnsi="Rubik" w:cs="Rubik"/>
          <w:sz w:val="24"/>
          <w:szCs w:val="24"/>
        </w:rPr>
        <w:t xml:space="preserve">Increase your knowledge about the programme by attending our monthly </w:t>
      </w:r>
      <w:r w:rsidRPr="55B3EA5B">
        <w:rPr>
          <w:rFonts w:ascii="Rubik" w:hAnsi="Rubik" w:cs="Rubik"/>
          <w:b/>
          <w:bCs/>
          <w:sz w:val="24"/>
          <w:szCs w:val="24"/>
        </w:rPr>
        <w:t>‘Lunch &amp; Learn’ sessions</w:t>
      </w:r>
      <w:r w:rsidRPr="55B3EA5B">
        <w:rPr>
          <w:rFonts w:ascii="Rubik" w:hAnsi="Rubik" w:cs="Rubik"/>
          <w:sz w:val="24"/>
          <w:szCs w:val="24"/>
        </w:rPr>
        <w:t xml:space="preserve">. These take place 12.30 – 1pm on the third </w:t>
      </w:r>
      <w:r w:rsidR="001042E2" w:rsidRPr="55B3EA5B">
        <w:rPr>
          <w:rFonts w:ascii="Rubik" w:hAnsi="Rubik" w:cs="Rubik"/>
          <w:sz w:val="24"/>
          <w:szCs w:val="24"/>
        </w:rPr>
        <w:t>Tuesday</w:t>
      </w:r>
      <w:r w:rsidRPr="55B3EA5B">
        <w:rPr>
          <w:rFonts w:ascii="Rubik" w:hAnsi="Rubik" w:cs="Rubik"/>
          <w:sz w:val="24"/>
          <w:szCs w:val="24"/>
        </w:rPr>
        <w:t xml:space="preserve"> of every month and you can book a free pla</w:t>
      </w:r>
      <w:r w:rsidR="001042E2" w:rsidRPr="55B3EA5B">
        <w:rPr>
          <w:rFonts w:ascii="Rubik" w:hAnsi="Rubik" w:cs="Rubik"/>
          <w:sz w:val="24"/>
          <w:szCs w:val="24"/>
        </w:rPr>
        <w:t xml:space="preserve">ce </w:t>
      </w:r>
      <w:hyperlink r:id="rId10">
        <w:r w:rsidR="001042E2" w:rsidRPr="55B3EA5B">
          <w:rPr>
            <w:rStyle w:val="Hyperlink"/>
            <w:rFonts w:ascii="Rubik" w:hAnsi="Rubik" w:cs="Rubik"/>
            <w:sz w:val="24"/>
            <w:szCs w:val="24"/>
          </w:rPr>
          <w:t>here</w:t>
        </w:r>
      </w:hyperlink>
      <w:r w:rsidR="0065460F" w:rsidRPr="55B3EA5B">
        <w:rPr>
          <w:rFonts w:ascii="Rubik" w:hAnsi="Rubik" w:cs="Rubik"/>
          <w:sz w:val="24"/>
          <w:szCs w:val="24"/>
        </w:rPr>
        <w:t xml:space="preserve">. </w:t>
      </w:r>
    </w:p>
    <w:p w14:paraId="0A19D53C" w14:textId="543B5F96" w:rsidR="001042E2" w:rsidRPr="001042E2" w:rsidRDefault="001042E2" w:rsidP="001042E2">
      <w:pPr>
        <w:pStyle w:val="ListParagraph"/>
        <w:rPr>
          <w:sz w:val="24"/>
          <w:szCs w:val="24"/>
        </w:rPr>
      </w:pPr>
    </w:p>
    <w:p w14:paraId="5A20FAF8" w14:textId="1985D73D" w:rsidR="00872636" w:rsidRPr="00872636" w:rsidRDefault="008E00C9" w:rsidP="27C99A0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7C99A05">
        <w:rPr>
          <w:rFonts w:ascii="Rubik" w:hAnsi="Rubik" w:cs="Rubik"/>
          <w:sz w:val="24"/>
          <w:szCs w:val="24"/>
        </w:rPr>
        <w:t xml:space="preserve">Invite your </w:t>
      </w:r>
      <w:r w:rsidR="009F1F95" w:rsidRPr="27C99A05">
        <w:rPr>
          <w:rFonts w:ascii="Rubik" w:hAnsi="Rubik" w:cs="Rubik"/>
          <w:sz w:val="24"/>
          <w:szCs w:val="24"/>
        </w:rPr>
        <w:t xml:space="preserve">patients to attend our free </w:t>
      </w:r>
      <w:r w:rsidR="0051216D" w:rsidRPr="27C99A05">
        <w:rPr>
          <w:rFonts w:ascii="Rubik" w:hAnsi="Rubik" w:cs="Rubik"/>
          <w:sz w:val="24"/>
          <w:szCs w:val="24"/>
        </w:rPr>
        <w:t xml:space="preserve">online </w:t>
      </w:r>
      <w:r w:rsidR="0051216D" w:rsidRPr="27C99A05">
        <w:rPr>
          <w:rFonts w:ascii="Rubik" w:hAnsi="Rubik" w:cs="Rubik"/>
          <w:b/>
          <w:bCs/>
          <w:sz w:val="24"/>
          <w:szCs w:val="24"/>
        </w:rPr>
        <w:t>Patient Information sessions</w:t>
      </w:r>
      <w:r w:rsidR="0051216D" w:rsidRPr="27C99A05">
        <w:rPr>
          <w:rFonts w:ascii="Rubik" w:hAnsi="Rubik" w:cs="Rubik"/>
          <w:sz w:val="24"/>
          <w:szCs w:val="24"/>
        </w:rPr>
        <w:t>.</w:t>
      </w:r>
      <w:r w:rsidR="0051216D" w:rsidRPr="27C99A05">
        <w:rPr>
          <w:sz w:val="24"/>
          <w:szCs w:val="24"/>
        </w:rPr>
        <w:t xml:space="preserve"> </w:t>
      </w:r>
      <w:r w:rsidR="00975D26" w:rsidRPr="27C99A05">
        <w:rPr>
          <w:rFonts w:ascii="Rubik" w:hAnsi="Rubik" w:cs="Rubik"/>
          <w:sz w:val="24"/>
          <w:szCs w:val="24"/>
        </w:rPr>
        <w:t xml:space="preserve">They can book </w:t>
      </w:r>
      <w:hyperlink r:id="rId11">
        <w:r w:rsidR="00975D26" w:rsidRPr="27C99A05">
          <w:rPr>
            <w:rStyle w:val="Hyperlink"/>
            <w:rFonts w:ascii="Rubik" w:hAnsi="Rubik" w:cs="Rubik"/>
            <w:sz w:val="24"/>
            <w:szCs w:val="24"/>
          </w:rPr>
          <w:t>h</w:t>
        </w:r>
        <w:r w:rsidR="00573451" w:rsidRPr="27C99A05">
          <w:rPr>
            <w:rStyle w:val="Hyperlink"/>
            <w:rFonts w:ascii="Rubik" w:hAnsi="Rubik" w:cs="Rubik"/>
            <w:sz w:val="24"/>
            <w:szCs w:val="24"/>
          </w:rPr>
          <w:t>ere</w:t>
        </w:r>
      </w:hyperlink>
    </w:p>
    <w:p w14:paraId="0E47C6ED" w14:textId="4A61CA44" w:rsidR="004B036A" w:rsidRPr="00992464" w:rsidRDefault="004B036A" w:rsidP="00872636">
      <w:pPr>
        <w:rPr>
          <w:b/>
          <w:bCs/>
          <w:i/>
          <w:iCs/>
          <w:sz w:val="24"/>
          <w:szCs w:val="24"/>
        </w:rPr>
      </w:pPr>
      <w:r w:rsidRPr="00992464">
        <w:rPr>
          <w:i/>
          <w:iCs/>
          <w:sz w:val="24"/>
          <w:szCs w:val="24"/>
        </w:rPr>
        <w:t xml:space="preserve">Please contact your </w:t>
      </w:r>
      <w:r w:rsidR="00992464" w:rsidRPr="00992464">
        <w:rPr>
          <w:i/>
          <w:iCs/>
          <w:sz w:val="24"/>
          <w:szCs w:val="24"/>
        </w:rPr>
        <w:t>HIOW</w:t>
      </w:r>
      <w:r w:rsidRPr="00992464">
        <w:rPr>
          <w:i/>
          <w:iCs/>
          <w:sz w:val="24"/>
          <w:szCs w:val="24"/>
        </w:rPr>
        <w:t xml:space="preserve"> Engagement Lead if you have any questions</w:t>
      </w:r>
      <w:r w:rsidRPr="00992464">
        <w:rPr>
          <w:b/>
          <w:bCs/>
          <w:i/>
          <w:iCs/>
          <w:sz w:val="24"/>
          <w:szCs w:val="24"/>
        </w:rPr>
        <w:t xml:space="preserve"> (</w:t>
      </w:r>
      <w:r w:rsidR="00B677BE" w:rsidRPr="00992464">
        <w:rPr>
          <w:rStyle w:val="Hyperlink"/>
          <w:b/>
          <w:bCs/>
          <w:i/>
          <w:iCs/>
        </w:rPr>
        <w:t>clare.kavanagh2@nhs.net</w:t>
      </w:r>
      <w:r w:rsidRPr="00992464">
        <w:rPr>
          <w:b/>
          <w:bCs/>
          <w:i/>
          <w:iCs/>
          <w:sz w:val="24"/>
          <w:szCs w:val="24"/>
        </w:rPr>
        <w:t>)</w:t>
      </w:r>
    </w:p>
    <w:sectPr w:rsidR="004B036A" w:rsidRPr="00992464" w:rsidSect="00AF7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6679"/>
    <w:multiLevelType w:val="hybridMultilevel"/>
    <w:tmpl w:val="AB0C7B52"/>
    <w:lvl w:ilvl="0" w:tplc="0BC868C4">
      <w:numFmt w:val="bullet"/>
      <w:lvlText w:val="-"/>
      <w:lvlJc w:val="left"/>
      <w:pPr>
        <w:ind w:left="720" w:hanging="360"/>
      </w:pPr>
      <w:rPr>
        <w:rFonts w:ascii="Aptos" w:eastAsia="Times New Roman" w:hAnsi="Apto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A78"/>
    <w:multiLevelType w:val="hybridMultilevel"/>
    <w:tmpl w:val="481814E0"/>
    <w:lvl w:ilvl="0" w:tplc="881AC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C177C"/>
    <w:multiLevelType w:val="hybridMultilevel"/>
    <w:tmpl w:val="57502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26795">
    <w:abstractNumId w:val="2"/>
  </w:num>
  <w:num w:numId="2" w16cid:durableId="139075115">
    <w:abstractNumId w:val="0"/>
  </w:num>
  <w:num w:numId="3" w16cid:durableId="69022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17"/>
    <w:rsid w:val="000124BD"/>
    <w:rsid w:val="00041044"/>
    <w:rsid w:val="000539CA"/>
    <w:rsid w:val="00067C21"/>
    <w:rsid w:val="00071D17"/>
    <w:rsid w:val="001042E2"/>
    <w:rsid w:val="00182CF4"/>
    <w:rsid w:val="001A395F"/>
    <w:rsid w:val="001C3EB7"/>
    <w:rsid w:val="00361945"/>
    <w:rsid w:val="00393188"/>
    <w:rsid w:val="003C38A6"/>
    <w:rsid w:val="003E4798"/>
    <w:rsid w:val="00477859"/>
    <w:rsid w:val="004B036A"/>
    <w:rsid w:val="004B5FCD"/>
    <w:rsid w:val="0051216D"/>
    <w:rsid w:val="00533DC6"/>
    <w:rsid w:val="00536B8C"/>
    <w:rsid w:val="00573451"/>
    <w:rsid w:val="00584893"/>
    <w:rsid w:val="005B7E30"/>
    <w:rsid w:val="00622C17"/>
    <w:rsid w:val="00633461"/>
    <w:rsid w:val="0065460F"/>
    <w:rsid w:val="00667FB3"/>
    <w:rsid w:val="006C553D"/>
    <w:rsid w:val="007307BE"/>
    <w:rsid w:val="0073644D"/>
    <w:rsid w:val="007F7D97"/>
    <w:rsid w:val="00860709"/>
    <w:rsid w:val="00864B46"/>
    <w:rsid w:val="00872348"/>
    <w:rsid w:val="00872636"/>
    <w:rsid w:val="0088103E"/>
    <w:rsid w:val="008A7597"/>
    <w:rsid w:val="008E00C9"/>
    <w:rsid w:val="00931437"/>
    <w:rsid w:val="00943374"/>
    <w:rsid w:val="00975D26"/>
    <w:rsid w:val="00992464"/>
    <w:rsid w:val="009A794A"/>
    <w:rsid w:val="009C1004"/>
    <w:rsid w:val="009E25B7"/>
    <w:rsid w:val="009F1F95"/>
    <w:rsid w:val="00A713E0"/>
    <w:rsid w:val="00AC11A7"/>
    <w:rsid w:val="00AD66D0"/>
    <w:rsid w:val="00AF7103"/>
    <w:rsid w:val="00B677BE"/>
    <w:rsid w:val="00B84358"/>
    <w:rsid w:val="00BA76E4"/>
    <w:rsid w:val="00C30890"/>
    <w:rsid w:val="00CD1022"/>
    <w:rsid w:val="00CE2C8D"/>
    <w:rsid w:val="00CF6855"/>
    <w:rsid w:val="00D16BDE"/>
    <w:rsid w:val="00D16D94"/>
    <w:rsid w:val="00D50472"/>
    <w:rsid w:val="00D542CC"/>
    <w:rsid w:val="00D76DD9"/>
    <w:rsid w:val="00D910D1"/>
    <w:rsid w:val="00DB1194"/>
    <w:rsid w:val="00DF447B"/>
    <w:rsid w:val="00E0093E"/>
    <w:rsid w:val="00F87394"/>
    <w:rsid w:val="00FB42B1"/>
    <w:rsid w:val="00FB5D85"/>
    <w:rsid w:val="27C99A05"/>
    <w:rsid w:val="2DD22B30"/>
    <w:rsid w:val="30ACDB96"/>
    <w:rsid w:val="5124D8AF"/>
    <w:rsid w:val="55B3EA5B"/>
    <w:rsid w:val="584FED2A"/>
    <w:rsid w:val="5F8603BB"/>
    <w:rsid w:val="6121D41C"/>
    <w:rsid w:val="6FA4150B"/>
    <w:rsid w:val="76557E0E"/>
    <w:rsid w:val="76E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DFF8"/>
  <w15:chartTrackingRefBased/>
  <w15:docId w15:val="{8F7F1849-BB3B-4C2D-A3E0-DE06942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D1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E47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75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e/patient-information-session-nhs-type-2-diabetes-path-to-remission-tickets-660261117777?aff=oddtdtcreator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ventbrite.co.uk/e/t2dr-lunch-learn-tickets-744264855217?aff=oddtdtcreato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t.ly/t2dr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d966cc-d19f-4fe9-97ea-ca39f6129846">
      <Terms xmlns="http://schemas.microsoft.com/office/infopath/2007/PartnerControls"/>
    </lcf76f155ced4ddcb4097134ff3c332f>
    <TaxCatchAll xmlns="100e26d2-269f-4875-9d3f-575ce234e9c9" xsi:nil="true"/>
    <x37t xmlns="e4d966cc-d19f-4fe9-97ea-ca39f6129846">
      <UserInfo>
        <DisplayName/>
        <AccountId xsi:nil="true"/>
        <AccountType/>
      </UserInfo>
    </x37t>
    <_x0061_on5 xmlns="e4d966cc-d19f-4fe9-97ea-ca39f6129846" xsi:nil="true"/>
    <_ip_UnifiedCompliancePolicyProperties xmlns="http://schemas.microsoft.com/sharepoint/v3" xsi:nil="true"/>
    <Status xmlns="e4d966cc-d19f-4fe9-97ea-ca39f6129846" xsi:nil="true"/>
    <Comments xmlns="e4d966cc-d19f-4fe9-97ea-ca39f6129846" xsi:nil="true"/>
    <Author0 xmlns="e4d966cc-d19f-4fe9-97ea-ca39f6129846" xsi:nil="true"/>
    <SharedWithUsers xmlns="100e26d2-269f-4875-9d3f-575ce234e9c9">
      <UserInfo>
        <DisplayName>Peter Gray</DisplayName>
        <AccountId>21293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A80D65ADE644E8282E21BBBC49A31" ma:contentTypeVersion="26" ma:contentTypeDescription="Create a new document." ma:contentTypeScope="" ma:versionID="da9609edcb1fab8f69e0d501d2663765">
  <xsd:schema xmlns:xsd="http://www.w3.org/2001/XMLSchema" xmlns:xs="http://www.w3.org/2001/XMLSchema" xmlns:p="http://schemas.microsoft.com/office/2006/metadata/properties" xmlns:ns1="http://schemas.microsoft.com/sharepoint/v3" xmlns:ns2="e4d966cc-d19f-4fe9-97ea-ca39f6129846" xmlns:ns3="100e26d2-269f-4875-9d3f-575ce234e9c9" targetNamespace="http://schemas.microsoft.com/office/2006/metadata/properties" ma:root="true" ma:fieldsID="45524a323c70834e2a3254501608ed9a" ns1:_="" ns2:_="" ns3:_="">
    <xsd:import namespace="http://schemas.microsoft.com/sharepoint/v3"/>
    <xsd:import namespace="e4d966cc-d19f-4fe9-97ea-ca39f6129846"/>
    <xsd:import namespace="100e26d2-269f-4875-9d3f-575ce234e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Author0" minOccurs="0"/>
                <xsd:element ref="ns2:Status" minOccurs="0"/>
                <xsd:element ref="ns2:x37t" minOccurs="0"/>
                <xsd:element ref="ns2:_x0061_on5" minOccurs="0"/>
                <xsd:element ref="ns2:Comme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66cc-d19f-4fe9-97ea-ca39f6129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uthor0" ma:index="21" nillable="true" ma:displayName="Author" ma:description="Name of author" ma:format="Dropdown" ma:internalName="Author0">
      <xsd:simpleType>
        <xsd:restriction base="dms:Text">
          <xsd:maxLength value="255"/>
        </xsd:restriction>
      </xsd:simpleType>
    </xsd:element>
    <xsd:element name="Status" ma:index="22" nillable="true" ma:displayName="Status" ma:description="Describes status of blog" ma:format="Dropdown" ma:internalName="Status">
      <xsd:simpleType>
        <xsd:restriction base="dms:Choice">
          <xsd:enumeration value="1st Draft submitted"/>
          <xsd:enumeration value="In Review by MDT"/>
          <xsd:enumeration value="Non MDT Review"/>
          <xsd:enumeration value="Signed Off"/>
          <xsd:enumeration value="Not for publishing"/>
        </xsd:restriction>
      </xsd:simpleType>
    </xsd:element>
    <xsd:element name="x37t" ma:index="23" nillable="true" ma:displayName="Who" ma:list="UserInfo" ma:internalName="x37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1_on5" ma:index="24" nillable="true" ma:displayName="Due Date" ma:internalName="_x0061_on5">
      <xsd:simpleType>
        <xsd:restriction base="dms:DateTime"/>
      </xsd:simpleType>
    </xsd:element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487c7f6-9e2a-433c-ad37-1c42964d11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26d2-269f-4875-9d3f-575ce234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89d36975-aaab-4ea2-bfd7-776006de2d68}" ma:internalName="TaxCatchAll" ma:showField="CatchAllData" ma:web="100e26d2-269f-4875-9d3f-575ce234e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952AA-1CC8-435F-967A-40A2EBB8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27E48-908E-4FCB-8F17-24B5BE61D1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d966cc-d19f-4fe9-97ea-ca39f6129846"/>
    <ds:schemaRef ds:uri="100e26d2-269f-4875-9d3f-575ce234e9c9"/>
  </ds:schemaRefs>
</ds:datastoreItem>
</file>

<file path=customXml/itemProps3.xml><?xml version="1.0" encoding="utf-8"?>
<ds:datastoreItem xmlns:ds="http://schemas.openxmlformats.org/officeDocument/2006/customXml" ds:itemID="{182CCA46-11F7-476F-B08C-B8E82A4D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966cc-d19f-4fe9-97ea-ca39f6129846"/>
    <ds:schemaRef ds:uri="100e26d2-269f-4875-9d3f-575ce234e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Barnhouse</dc:creator>
  <cp:keywords/>
  <dc:description/>
  <cp:lastModifiedBy>Clare Kavanagh</cp:lastModifiedBy>
  <cp:revision>14</cp:revision>
  <dcterms:created xsi:type="dcterms:W3CDTF">2024-02-19T19:29:00Z</dcterms:created>
  <dcterms:modified xsi:type="dcterms:W3CDTF">2024-04-29T09:03:00Z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0x010100EFCA80D65ADE644E8282E21BBBC49A31</vt:lpwstr>
  </property>
  <property fmtid="{D5CDD505-2E9C-101B-9397-08002B2CF9AE}" pid="3" name="MediaServiceImageTags">
    <vt:lpwstr/>
  </property>
</Properties>
</file>