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08C" w14:textId="77777777" w:rsidR="00F7457F" w:rsidRPr="00072648" w:rsidRDefault="00F7457F" w:rsidP="00F7457F">
      <w:pPr>
        <w:rPr>
          <w:b/>
          <w:bCs/>
          <w:sz w:val="20"/>
          <w:szCs w:val="20"/>
          <w:u w:val="single"/>
        </w:rPr>
      </w:pPr>
    </w:p>
    <w:p w14:paraId="11AD3F83" w14:textId="2F9DF8AD" w:rsidR="00235149" w:rsidRPr="00127D1C" w:rsidRDefault="00F7457F" w:rsidP="00642944">
      <w:pPr>
        <w:jc w:val="center"/>
        <w:rPr>
          <w:b/>
          <w:bCs/>
          <w:sz w:val="28"/>
          <w:szCs w:val="28"/>
          <w:u w:val="single"/>
        </w:rPr>
      </w:pPr>
      <w:r w:rsidRPr="00127D1C">
        <w:rPr>
          <w:b/>
          <w:bCs/>
          <w:sz w:val="28"/>
          <w:szCs w:val="28"/>
          <w:u w:val="single"/>
        </w:rPr>
        <w:t xml:space="preserve">Primary Care Referral </w:t>
      </w:r>
      <w:r>
        <w:rPr>
          <w:b/>
          <w:bCs/>
          <w:sz w:val="28"/>
          <w:szCs w:val="28"/>
          <w:u w:val="single"/>
        </w:rPr>
        <w:t>Proforma</w:t>
      </w:r>
      <w:r w:rsidRPr="00127D1C">
        <w:rPr>
          <w:b/>
          <w:bCs/>
          <w:sz w:val="28"/>
          <w:szCs w:val="28"/>
          <w:u w:val="single"/>
        </w:rPr>
        <w:t xml:space="preserve"> for Suspected Early Inflammatory Arthritis</w:t>
      </w:r>
    </w:p>
    <w:p w14:paraId="15CBBEA2" w14:textId="445D0FD6" w:rsidR="00642944" w:rsidRDefault="00642944" w:rsidP="00642944">
      <w:pPr>
        <w:rPr>
          <w:b/>
          <w:bCs/>
          <w:sz w:val="28"/>
          <w:szCs w:val="28"/>
        </w:rPr>
      </w:pPr>
    </w:p>
    <w:p w14:paraId="3D0FB440" w14:textId="6AB20D84" w:rsidR="00642944" w:rsidRDefault="00642944" w:rsidP="00642944">
      <w:r w:rsidRPr="00F7457F">
        <w:t>Dear Referrer</w:t>
      </w:r>
    </w:p>
    <w:p w14:paraId="4BBD632F" w14:textId="77777777" w:rsidR="00F7457F" w:rsidRPr="00F7457F" w:rsidRDefault="00F7457F" w:rsidP="00642944"/>
    <w:p w14:paraId="2444F1F3" w14:textId="6237A598" w:rsidR="00642944" w:rsidRPr="00F7457F" w:rsidRDefault="00642944" w:rsidP="00642944">
      <w:r w:rsidRPr="00F7457F">
        <w:t>All referrals for suspected Early Inflammatory Arthritis (EIA) are triaged against the below evidence- based criteria.</w:t>
      </w:r>
    </w:p>
    <w:p w14:paraId="74B3375B" w14:textId="78518D1D" w:rsidR="00642944" w:rsidRPr="00F7457F" w:rsidRDefault="00642944" w:rsidP="00642944">
      <w:r w:rsidRPr="00F7457F">
        <w:t xml:space="preserve">Patients referred and accepted will be offered the earliest available appointment in </w:t>
      </w:r>
      <w:r w:rsidR="000F67C1" w:rsidRPr="00F7457F">
        <w:t xml:space="preserve">the </w:t>
      </w:r>
      <w:r w:rsidRPr="00F7457F">
        <w:t>Early Arthritis clinic (EAC).</w:t>
      </w:r>
    </w:p>
    <w:p w14:paraId="41356D6B" w14:textId="33273C4B" w:rsidR="00642944" w:rsidRPr="00F7457F" w:rsidRDefault="00642944" w:rsidP="00642944">
      <w:pPr>
        <w:rPr>
          <w:b/>
          <w:bCs/>
        </w:rPr>
      </w:pPr>
      <w:r w:rsidRPr="00F7457F">
        <w:t xml:space="preserve">Please select the relevant indication(s) for referral below and attach it to your </w:t>
      </w:r>
      <w:r w:rsidRPr="00F7457F">
        <w:rPr>
          <w:b/>
          <w:bCs/>
        </w:rPr>
        <w:t>referral letter</w:t>
      </w:r>
      <w:r w:rsidR="000F67C1" w:rsidRPr="00F7457F">
        <w:rPr>
          <w:b/>
          <w:bCs/>
        </w:rPr>
        <w:t>, which will need to be submitted via EPR (formerly Choose &amp; Book).</w:t>
      </w:r>
    </w:p>
    <w:p w14:paraId="5D98F2F6" w14:textId="6FE2A4BB" w:rsidR="00167021" w:rsidRPr="00F7457F" w:rsidRDefault="00167021" w:rsidP="00642944">
      <w:pPr>
        <w:rPr>
          <w:b/>
          <w:bCs/>
        </w:rPr>
      </w:pPr>
      <w:r w:rsidRPr="00F7457F">
        <w:rPr>
          <w:b/>
          <w:bCs/>
        </w:rPr>
        <w:t xml:space="preserve">Referrals </w:t>
      </w:r>
      <w:r w:rsidR="000F67C1" w:rsidRPr="00F7457F">
        <w:rPr>
          <w:b/>
          <w:bCs/>
        </w:rPr>
        <w:t xml:space="preserve">sent </w:t>
      </w:r>
      <w:r w:rsidRPr="00F7457F">
        <w:rPr>
          <w:b/>
          <w:bCs/>
        </w:rPr>
        <w:t xml:space="preserve">without including </w:t>
      </w:r>
      <w:r w:rsidR="005A36E1" w:rsidRPr="00F7457F">
        <w:rPr>
          <w:b/>
          <w:bCs/>
        </w:rPr>
        <w:t>a</w:t>
      </w:r>
      <w:r w:rsidR="004A77C9" w:rsidRPr="00F7457F">
        <w:rPr>
          <w:b/>
          <w:bCs/>
        </w:rPr>
        <w:t xml:space="preserve"> </w:t>
      </w:r>
      <w:r w:rsidR="005A36E1" w:rsidRPr="00F7457F">
        <w:rPr>
          <w:b/>
          <w:bCs/>
        </w:rPr>
        <w:t>fully completed</w:t>
      </w:r>
      <w:r w:rsidRPr="00F7457F">
        <w:rPr>
          <w:b/>
          <w:bCs/>
        </w:rPr>
        <w:t xml:space="preserve"> proforma will not be </w:t>
      </w:r>
      <w:r w:rsidR="000F67C1" w:rsidRPr="00F7457F">
        <w:rPr>
          <w:b/>
          <w:bCs/>
        </w:rPr>
        <w:t>considered for the</w:t>
      </w:r>
      <w:r w:rsidRPr="00F7457F">
        <w:rPr>
          <w:b/>
          <w:bCs/>
        </w:rPr>
        <w:t xml:space="preserve"> EAC</w:t>
      </w:r>
      <w:r w:rsidR="00127D1C" w:rsidRPr="00F7457F">
        <w:rPr>
          <w:b/>
          <w:bCs/>
        </w:rPr>
        <w:t xml:space="preserve"> and will be returned to the referrer</w:t>
      </w:r>
      <w:r w:rsidR="00E45140" w:rsidRPr="00F7457F">
        <w:rPr>
          <w:b/>
          <w:bCs/>
        </w:rPr>
        <w:t>.</w:t>
      </w:r>
      <w:r w:rsidR="000F67C1" w:rsidRPr="00F7457F">
        <w:rPr>
          <w:b/>
          <w:bCs/>
        </w:rPr>
        <w:t xml:space="preserve">  </w:t>
      </w:r>
    </w:p>
    <w:p w14:paraId="285B7686" w14:textId="57DEAEEC" w:rsidR="00167021" w:rsidRPr="00F7457F" w:rsidRDefault="00167021" w:rsidP="0064294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1"/>
        <w:gridCol w:w="519"/>
      </w:tblGrid>
      <w:tr w:rsidR="00167021" w:rsidRPr="00F7457F" w14:paraId="603E5415" w14:textId="77777777" w:rsidTr="004A77C9">
        <w:tc>
          <w:tcPr>
            <w:tcW w:w="9918" w:type="dxa"/>
          </w:tcPr>
          <w:p w14:paraId="07F3D260" w14:textId="77777777" w:rsidR="00167021" w:rsidRPr="00F7457F" w:rsidRDefault="004A77C9" w:rsidP="00642944">
            <w:pPr>
              <w:rPr>
                <w:b/>
                <w:bCs/>
              </w:rPr>
            </w:pPr>
            <w:r w:rsidRPr="00F7457F">
              <w:t xml:space="preserve">1. </w:t>
            </w:r>
            <w:r w:rsidR="00167021" w:rsidRPr="00F7457F">
              <w:t xml:space="preserve">Recent onset of swollen and tender joints </w:t>
            </w:r>
            <w:r w:rsidR="00167021" w:rsidRPr="00F7457F">
              <w:rPr>
                <w:b/>
                <w:bCs/>
              </w:rPr>
              <w:t>(≥ 4 weeks but less than 6 months)</w:t>
            </w:r>
          </w:p>
          <w:p w14:paraId="5CCB4DA2" w14:textId="4ED8A283" w:rsidR="004A77C9" w:rsidRPr="00F7457F" w:rsidRDefault="004A77C9" w:rsidP="00642944">
            <w:r w:rsidRPr="00F7457F">
              <w:t xml:space="preserve">    </w:t>
            </w:r>
            <w:r w:rsidR="006F77D9" w:rsidRPr="00F7457F">
              <w:t>A</w:t>
            </w:r>
            <w:r w:rsidRPr="00F7457F">
              <w:t>pproximate date of symptom onset ____________</w:t>
            </w:r>
          </w:p>
        </w:tc>
        <w:tc>
          <w:tcPr>
            <w:tcW w:w="538" w:type="dxa"/>
          </w:tcPr>
          <w:p w14:paraId="7E6E1591" w14:textId="05022378" w:rsidR="00167021" w:rsidRPr="00F7457F" w:rsidRDefault="00C95DB6" w:rsidP="00642944">
            <w:pPr>
              <w:rPr>
                <w:b/>
                <w:bCs/>
              </w:rPr>
            </w:pPr>
            <w:sdt>
              <w:sdtPr>
                <w:id w:val="12694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7021" w:rsidRPr="00F7457F" w14:paraId="4CE5A3CC" w14:textId="77777777" w:rsidTr="004A77C9">
        <w:tc>
          <w:tcPr>
            <w:tcW w:w="9918" w:type="dxa"/>
          </w:tcPr>
          <w:p w14:paraId="522CA5EF" w14:textId="6E7ED7BA" w:rsidR="00167021" w:rsidRPr="00F7457F" w:rsidRDefault="004A77C9" w:rsidP="00642944">
            <w:pPr>
              <w:rPr>
                <w:b/>
                <w:bCs/>
              </w:rPr>
            </w:pPr>
            <w:r w:rsidRPr="00F7457F">
              <w:t xml:space="preserve">2. </w:t>
            </w:r>
            <w:r w:rsidR="00167021" w:rsidRPr="00F7457F">
              <w:t>Symptoms worse in the morning with &gt; 30 minutes early morning stiffness</w:t>
            </w:r>
          </w:p>
        </w:tc>
        <w:tc>
          <w:tcPr>
            <w:tcW w:w="538" w:type="dxa"/>
          </w:tcPr>
          <w:p w14:paraId="15E6A8C7" w14:textId="1FE06F64" w:rsidR="00167021" w:rsidRPr="00F7457F" w:rsidRDefault="00C95DB6" w:rsidP="00642944">
            <w:pPr>
              <w:rPr>
                <w:b/>
                <w:bCs/>
              </w:rPr>
            </w:pPr>
            <w:sdt>
              <w:sdtPr>
                <w:id w:val="96663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7021" w:rsidRPr="00F7457F" w14:paraId="0C6E0411" w14:textId="77777777" w:rsidTr="004A77C9">
        <w:tc>
          <w:tcPr>
            <w:tcW w:w="9918" w:type="dxa"/>
          </w:tcPr>
          <w:p w14:paraId="20C9AA38" w14:textId="2A68C146" w:rsidR="00167021" w:rsidRPr="00F7457F" w:rsidRDefault="004A77C9" w:rsidP="00642944">
            <w:r w:rsidRPr="00F7457F">
              <w:t xml:space="preserve">3. </w:t>
            </w:r>
            <w:r w:rsidR="00167021" w:rsidRPr="00F7457F">
              <w:t>Raised inflammatory markers (</w:t>
            </w:r>
            <w:r w:rsidRPr="00F7457F">
              <w:t xml:space="preserve">insert values </w:t>
            </w:r>
            <w:proofErr w:type="gramStart"/>
            <w:r w:rsidR="00167021" w:rsidRPr="00F7457F">
              <w:t>ESR</w:t>
            </w:r>
            <w:r w:rsidRPr="00F7457F">
              <w:t>:_</w:t>
            </w:r>
            <w:proofErr w:type="gramEnd"/>
            <w:r w:rsidRPr="00F7457F">
              <w:t xml:space="preserve">______  </w:t>
            </w:r>
            <w:r w:rsidR="00167021" w:rsidRPr="00F7457F">
              <w:t>CRP</w:t>
            </w:r>
            <w:r w:rsidRPr="00F7457F">
              <w:t>:_______</w:t>
            </w:r>
            <w:r w:rsidR="00167021" w:rsidRPr="00F7457F">
              <w:t xml:space="preserve"> )</w:t>
            </w:r>
          </w:p>
        </w:tc>
        <w:tc>
          <w:tcPr>
            <w:tcW w:w="538" w:type="dxa"/>
          </w:tcPr>
          <w:p w14:paraId="7393E967" w14:textId="01BDF6E8" w:rsidR="00167021" w:rsidRPr="00F7457F" w:rsidRDefault="00C95DB6" w:rsidP="00642944">
            <w:pPr>
              <w:rPr>
                <w:b/>
                <w:bCs/>
              </w:rPr>
            </w:pPr>
            <w:sdt>
              <w:sdtPr>
                <w:id w:val="144249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7021" w:rsidRPr="00F7457F" w14:paraId="0B2871D4" w14:textId="77777777" w:rsidTr="004A77C9">
        <w:tc>
          <w:tcPr>
            <w:tcW w:w="9918" w:type="dxa"/>
          </w:tcPr>
          <w:p w14:paraId="739EA629" w14:textId="576ABBA9" w:rsidR="00167021" w:rsidRPr="00F7457F" w:rsidRDefault="004A77C9" w:rsidP="00642944">
            <w:pPr>
              <w:rPr>
                <w:b/>
                <w:bCs/>
              </w:rPr>
            </w:pPr>
            <w:r w:rsidRPr="00F7457F">
              <w:t xml:space="preserve">4. </w:t>
            </w:r>
            <w:r w:rsidR="00167021" w:rsidRPr="00F7457F">
              <w:t xml:space="preserve">Positive </w:t>
            </w:r>
            <w:r w:rsidRPr="00F7457F">
              <w:t>(insert values</w:t>
            </w:r>
            <w:r w:rsidR="00127D1C" w:rsidRPr="00F7457F">
              <w:t>)</w:t>
            </w:r>
            <w:r w:rsidRPr="00F7457F">
              <w:t xml:space="preserve"> </w:t>
            </w:r>
            <w:proofErr w:type="gramStart"/>
            <w:r w:rsidR="00167021" w:rsidRPr="00F7457F">
              <w:t>CCP</w:t>
            </w:r>
            <w:r w:rsidRPr="00F7457F">
              <w:t>:_</w:t>
            </w:r>
            <w:proofErr w:type="gramEnd"/>
            <w:r w:rsidRPr="00F7457F">
              <w:t xml:space="preserve">______ </w:t>
            </w:r>
            <w:r w:rsidR="00167021" w:rsidRPr="00F7457F">
              <w:t>RF</w:t>
            </w:r>
            <w:r w:rsidRPr="00F7457F">
              <w:t>:________</w:t>
            </w:r>
          </w:p>
        </w:tc>
        <w:tc>
          <w:tcPr>
            <w:tcW w:w="538" w:type="dxa"/>
          </w:tcPr>
          <w:p w14:paraId="2859769F" w14:textId="6B46915E" w:rsidR="00167021" w:rsidRPr="00F7457F" w:rsidRDefault="00C95DB6" w:rsidP="00642944">
            <w:pPr>
              <w:rPr>
                <w:b/>
                <w:bCs/>
              </w:rPr>
            </w:pPr>
            <w:sdt>
              <w:sdtPr>
                <w:id w:val="-5554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7021" w:rsidRPr="00F7457F" w14:paraId="146A7FDC" w14:textId="77777777" w:rsidTr="004A77C9">
        <w:tc>
          <w:tcPr>
            <w:tcW w:w="9918" w:type="dxa"/>
          </w:tcPr>
          <w:p w14:paraId="2E700BC0" w14:textId="34AE3303" w:rsidR="00167021" w:rsidRPr="00F7457F" w:rsidRDefault="004A77C9" w:rsidP="00642944">
            <w:r w:rsidRPr="00F7457F">
              <w:t xml:space="preserve">5. </w:t>
            </w:r>
            <w:r w:rsidR="00167021" w:rsidRPr="00F7457F">
              <w:t>Tenderness and/or swelling at ≥ 2 joints (not including DIP</w:t>
            </w:r>
            <w:r w:rsidR="00127D1C" w:rsidRPr="00F7457F">
              <w:t>s</w:t>
            </w:r>
            <w:r w:rsidR="00167021" w:rsidRPr="00F7457F">
              <w:t>, 1st CMC of 1st MTP joint)</w:t>
            </w:r>
          </w:p>
          <w:p w14:paraId="29A3911B" w14:textId="33F8CBE0" w:rsidR="006F77D9" w:rsidRPr="00F7457F" w:rsidRDefault="006F77D9" w:rsidP="00642944">
            <w:r w:rsidRPr="00F7457F">
              <w:t xml:space="preserve">    </w:t>
            </w:r>
            <w:r w:rsidR="00F7457F">
              <w:t xml:space="preserve"> </w:t>
            </w:r>
            <w:r w:rsidRPr="00F7457F">
              <w:t>Specify involved joints___________________________________________________</w:t>
            </w:r>
          </w:p>
        </w:tc>
        <w:tc>
          <w:tcPr>
            <w:tcW w:w="538" w:type="dxa"/>
          </w:tcPr>
          <w:p w14:paraId="03029067" w14:textId="495F313D" w:rsidR="00167021" w:rsidRPr="00F7457F" w:rsidRDefault="00C95DB6" w:rsidP="00642944">
            <w:pPr>
              <w:rPr>
                <w:b/>
                <w:bCs/>
              </w:rPr>
            </w:pPr>
            <w:sdt>
              <w:sdtPr>
                <w:id w:val="-146380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67021" w:rsidRPr="00F7457F" w14:paraId="12C80D74" w14:textId="77777777" w:rsidTr="004A77C9">
        <w:tc>
          <w:tcPr>
            <w:tcW w:w="9918" w:type="dxa"/>
          </w:tcPr>
          <w:p w14:paraId="54B7D67E" w14:textId="5AED5F6C" w:rsidR="00167021" w:rsidRPr="00F7457F" w:rsidRDefault="004A77C9" w:rsidP="00642944">
            <w:pPr>
              <w:rPr>
                <w:b/>
                <w:bCs/>
              </w:rPr>
            </w:pPr>
            <w:r w:rsidRPr="00F7457F">
              <w:t xml:space="preserve">6. </w:t>
            </w:r>
            <w:r w:rsidR="00167021" w:rsidRPr="00F7457F">
              <w:t>Involvement of the small joints (hands, feet, wrists)</w:t>
            </w:r>
          </w:p>
        </w:tc>
        <w:tc>
          <w:tcPr>
            <w:tcW w:w="538" w:type="dxa"/>
          </w:tcPr>
          <w:p w14:paraId="2BAC79C4" w14:textId="5366B4FA" w:rsidR="00167021" w:rsidRPr="00F7457F" w:rsidRDefault="00C95DB6" w:rsidP="00642944">
            <w:pPr>
              <w:rPr>
                <w:b/>
                <w:bCs/>
              </w:rPr>
            </w:pPr>
            <w:sdt>
              <w:sdtPr>
                <w:id w:val="9758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4B12455" w14:textId="096A5126" w:rsidR="00FD7081" w:rsidRPr="00F7457F" w:rsidRDefault="00FD7081" w:rsidP="00FD7081">
      <w:pPr>
        <w:rPr>
          <w:sz w:val="2"/>
          <w:szCs w:val="2"/>
        </w:rPr>
      </w:pPr>
    </w:p>
    <w:p w14:paraId="4EB7D62D" w14:textId="20A36A4A" w:rsidR="0057192B" w:rsidRDefault="0057192B" w:rsidP="005A36E1">
      <w:pPr>
        <w:jc w:val="center"/>
      </w:pPr>
      <w:r w:rsidRPr="00F7457F">
        <w:t xml:space="preserve">Referrals should meet a </w:t>
      </w:r>
      <w:r w:rsidRPr="00F7457F">
        <w:rPr>
          <w:b/>
          <w:bCs/>
        </w:rPr>
        <w:t xml:space="preserve">minimum of </w:t>
      </w:r>
      <w:r w:rsidR="00F7457F">
        <w:rPr>
          <w:b/>
          <w:bCs/>
        </w:rPr>
        <w:t>three o</w:t>
      </w:r>
      <w:r w:rsidRPr="00F7457F">
        <w:t>f the above criteria.</w:t>
      </w:r>
    </w:p>
    <w:p w14:paraId="38314E29" w14:textId="77777777" w:rsidR="00F7457F" w:rsidRPr="00F7457F" w:rsidRDefault="00F7457F" w:rsidP="005A36E1">
      <w:pPr>
        <w:jc w:val="center"/>
      </w:pPr>
    </w:p>
    <w:p w14:paraId="214C8B44" w14:textId="69FBD585" w:rsidR="0057192B" w:rsidRPr="00F7457F" w:rsidRDefault="0057192B" w:rsidP="00FD7081">
      <w:r w:rsidRPr="00F7457F">
        <w:rPr>
          <w:b/>
          <w:bCs/>
        </w:rPr>
        <w:t>Recommended investigations</w:t>
      </w:r>
      <w:r w:rsidR="004A77C9" w:rsidRPr="00F7457F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  <w:gridCol w:w="530"/>
      </w:tblGrid>
      <w:tr w:rsidR="004A77C9" w:rsidRPr="00F7457F" w14:paraId="465D62B1" w14:textId="77777777" w:rsidTr="004A77C9">
        <w:tc>
          <w:tcPr>
            <w:tcW w:w="9918" w:type="dxa"/>
            <w:shd w:val="clear" w:color="auto" w:fill="auto"/>
          </w:tcPr>
          <w:p w14:paraId="3C2DE8FE" w14:textId="2FE12F40" w:rsidR="004A77C9" w:rsidRPr="00F7457F" w:rsidRDefault="004A77C9" w:rsidP="004A77C9">
            <w:r w:rsidRPr="00F7457F">
              <w:t>FBC, U&amp;E, LFT, Urate</w:t>
            </w:r>
          </w:p>
        </w:tc>
        <w:tc>
          <w:tcPr>
            <w:tcW w:w="538" w:type="dxa"/>
            <w:shd w:val="clear" w:color="auto" w:fill="auto"/>
          </w:tcPr>
          <w:p w14:paraId="485029B8" w14:textId="67D604CC" w:rsidR="004A77C9" w:rsidRPr="00F7457F" w:rsidRDefault="00C95DB6" w:rsidP="004A77C9">
            <w:sdt>
              <w:sdtPr>
                <w:id w:val="102752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77C9" w:rsidRPr="00F7457F" w14:paraId="11B8AA0D" w14:textId="77777777" w:rsidTr="004A77C9">
        <w:tc>
          <w:tcPr>
            <w:tcW w:w="9918" w:type="dxa"/>
            <w:shd w:val="clear" w:color="auto" w:fill="auto"/>
          </w:tcPr>
          <w:p w14:paraId="079FFAE5" w14:textId="539FADF3" w:rsidR="004A77C9" w:rsidRPr="00F7457F" w:rsidRDefault="004A77C9" w:rsidP="004A77C9">
            <w:r w:rsidRPr="00F7457F">
              <w:t>ESR, CRP</w:t>
            </w:r>
          </w:p>
        </w:tc>
        <w:tc>
          <w:tcPr>
            <w:tcW w:w="538" w:type="dxa"/>
            <w:shd w:val="clear" w:color="auto" w:fill="auto"/>
          </w:tcPr>
          <w:p w14:paraId="1F68C776" w14:textId="5F8911BF" w:rsidR="004A77C9" w:rsidRPr="00F7457F" w:rsidRDefault="00C95DB6" w:rsidP="004A77C9">
            <w:sdt>
              <w:sdtPr>
                <w:id w:val="16743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77C9" w:rsidRPr="00F7457F" w14:paraId="649F9578" w14:textId="77777777" w:rsidTr="004A77C9">
        <w:tc>
          <w:tcPr>
            <w:tcW w:w="9918" w:type="dxa"/>
            <w:shd w:val="clear" w:color="auto" w:fill="auto"/>
          </w:tcPr>
          <w:p w14:paraId="74606054" w14:textId="15AF063B" w:rsidR="004A77C9" w:rsidRPr="00F7457F" w:rsidRDefault="004A77C9" w:rsidP="004A77C9">
            <w:r w:rsidRPr="00F7457F">
              <w:t>Rheumatoid factor, anti</w:t>
            </w:r>
            <w:r w:rsidR="005A36E1" w:rsidRPr="00F7457F">
              <w:t>-</w:t>
            </w:r>
            <w:r w:rsidRPr="00F7457F">
              <w:t xml:space="preserve">CCP antibodies </w:t>
            </w:r>
          </w:p>
        </w:tc>
        <w:tc>
          <w:tcPr>
            <w:tcW w:w="538" w:type="dxa"/>
            <w:shd w:val="clear" w:color="auto" w:fill="auto"/>
          </w:tcPr>
          <w:p w14:paraId="305C6BC8" w14:textId="1E3E729E" w:rsidR="004A77C9" w:rsidRPr="00F7457F" w:rsidRDefault="00C95DB6" w:rsidP="004A77C9">
            <w:sdt>
              <w:sdtPr>
                <w:id w:val="13582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77C9" w:rsidRPr="00F7457F" w14:paraId="7E26BF3E" w14:textId="77777777" w:rsidTr="004A77C9">
        <w:tc>
          <w:tcPr>
            <w:tcW w:w="9918" w:type="dxa"/>
            <w:shd w:val="clear" w:color="auto" w:fill="auto"/>
          </w:tcPr>
          <w:p w14:paraId="5936172D" w14:textId="6F4307F1" w:rsidR="004A77C9" w:rsidRPr="00F7457F" w:rsidRDefault="004A77C9" w:rsidP="004A77C9">
            <w:r w:rsidRPr="00F7457F">
              <w:t>ANA</w:t>
            </w:r>
          </w:p>
        </w:tc>
        <w:tc>
          <w:tcPr>
            <w:tcW w:w="538" w:type="dxa"/>
            <w:shd w:val="clear" w:color="auto" w:fill="auto"/>
          </w:tcPr>
          <w:p w14:paraId="0B23F97C" w14:textId="0FCD92A6" w:rsidR="004A77C9" w:rsidRPr="00F7457F" w:rsidRDefault="00C95DB6" w:rsidP="004A77C9">
            <w:sdt>
              <w:sdtPr>
                <w:id w:val="-118288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A77C9" w:rsidRPr="00F7457F" w14:paraId="5A4FB3C0" w14:textId="77777777" w:rsidTr="004A77C9">
        <w:tc>
          <w:tcPr>
            <w:tcW w:w="9918" w:type="dxa"/>
            <w:shd w:val="clear" w:color="auto" w:fill="auto"/>
          </w:tcPr>
          <w:p w14:paraId="2F83AC61" w14:textId="08744335" w:rsidR="004A77C9" w:rsidRPr="00F7457F" w:rsidRDefault="004A77C9" w:rsidP="004A77C9">
            <w:r w:rsidRPr="00F7457F">
              <w:t>X-ray hands, feet (only if done at HHFT)</w:t>
            </w:r>
          </w:p>
        </w:tc>
        <w:tc>
          <w:tcPr>
            <w:tcW w:w="538" w:type="dxa"/>
            <w:shd w:val="clear" w:color="auto" w:fill="auto"/>
          </w:tcPr>
          <w:p w14:paraId="6978CCA5" w14:textId="53AEFD4F" w:rsidR="004A77C9" w:rsidRPr="00F7457F" w:rsidRDefault="00C95DB6" w:rsidP="004A77C9">
            <w:sdt>
              <w:sdtPr>
                <w:id w:val="-119129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C9" w:rsidRPr="00F745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9B2928" w14:textId="04EDD8CE" w:rsidR="004A77C9" w:rsidRPr="00F7457F" w:rsidRDefault="004A77C9" w:rsidP="00FD708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2605"/>
        <w:gridCol w:w="2072"/>
        <w:gridCol w:w="3215"/>
      </w:tblGrid>
      <w:tr w:rsidR="00623BEA" w:rsidRPr="00F7457F" w14:paraId="4D050B1D" w14:textId="77777777" w:rsidTr="00623BEA">
        <w:tc>
          <w:tcPr>
            <w:tcW w:w="1980" w:type="dxa"/>
          </w:tcPr>
          <w:p w14:paraId="346D9DEA" w14:textId="024E4571" w:rsidR="00623BEA" w:rsidRPr="00F7457F" w:rsidRDefault="00623BEA" w:rsidP="00FD7081">
            <w:r w:rsidRPr="00F7457F">
              <w:t xml:space="preserve">Patient </w:t>
            </w:r>
            <w:r w:rsidR="000F67C1" w:rsidRPr="00F7457F">
              <w:t>n</w:t>
            </w:r>
            <w:r w:rsidRPr="00F7457F">
              <w:t>ame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C4FE3BC" w14:textId="3577BB1E" w:rsidR="00623BEA" w:rsidRPr="00F7457F" w:rsidRDefault="00623BEA" w:rsidP="00FD7081"/>
        </w:tc>
        <w:tc>
          <w:tcPr>
            <w:tcW w:w="2126" w:type="dxa"/>
          </w:tcPr>
          <w:p w14:paraId="4FE0994F" w14:textId="030F007A" w:rsidR="00623BEA" w:rsidRPr="00F7457F" w:rsidRDefault="00623BEA" w:rsidP="00FD7081">
            <w:r w:rsidRPr="00F7457F">
              <w:t>Referrer’s 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66648D5" w14:textId="77777777" w:rsidR="00623BEA" w:rsidRPr="00F7457F" w:rsidRDefault="00623BEA" w:rsidP="00FD7081"/>
        </w:tc>
      </w:tr>
      <w:tr w:rsidR="00623BEA" w:rsidRPr="00F7457F" w14:paraId="21D4A842" w14:textId="77777777" w:rsidTr="00623BEA">
        <w:tc>
          <w:tcPr>
            <w:tcW w:w="1980" w:type="dxa"/>
          </w:tcPr>
          <w:p w14:paraId="55883B90" w14:textId="7977D36A" w:rsidR="00623BEA" w:rsidRPr="00F7457F" w:rsidRDefault="00623BEA" w:rsidP="00FD7081">
            <w:r w:rsidRPr="00F7457F">
              <w:t>D.O.B.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661EFF5" w14:textId="77777777" w:rsidR="00623BEA" w:rsidRPr="00F7457F" w:rsidRDefault="00623BEA" w:rsidP="00FD7081"/>
        </w:tc>
        <w:tc>
          <w:tcPr>
            <w:tcW w:w="2126" w:type="dxa"/>
          </w:tcPr>
          <w:p w14:paraId="563F7261" w14:textId="2584D94B" w:rsidR="00623BEA" w:rsidRPr="00F7457F" w:rsidRDefault="00623BEA" w:rsidP="00FD7081">
            <w:r w:rsidRPr="00F7457F"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B13CE0D" w14:textId="77777777" w:rsidR="00623BEA" w:rsidRPr="00F7457F" w:rsidRDefault="00623BEA" w:rsidP="00FD7081"/>
        </w:tc>
      </w:tr>
      <w:tr w:rsidR="00623BEA" w:rsidRPr="00F7457F" w14:paraId="511A7B19" w14:textId="77777777" w:rsidTr="00623BEA">
        <w:tc>
          <w:tcPr>
            <w:tcW w:w="1980" w:type="dxa"/>
          </w:tcPr>
          <w:p w14:paraId="7647B627" w14:textId="6BBE1197" w:rsidR="00623BEA" w:rsidRPr="00F7457F" w:rsidRDefault="00623BEA" w:rsidP="00FD7081">
            <w:r w:rsidRPr="00F7457F">
              <w:t xml:space="preserve">NHS </w:t>
            </w:r>
            <w:r w:rsidR="000F67C1" w:rsidRPr="00F7457F">
              <w:t>n</w:t>
            </w:r>
            <w:r w:rsidRPr="00F7457F">
              <w:t>umber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3823EFA1" w14:textId="77777777" w:rsidR="00623BEA" w:rsidRPr="00F7457F" w:rsidRDefault="00623BEA" w:rsidP="00FD7081"/>
        </w:tc>
        <w:tc>
          <w:tcPr>
            <w:tcW w:w="2126" w:type="dxa"/>
          </w:tcPr>
          <w:p w14:paraId="55ACB7E6" w14:textId="71B5B0F9" w:rsidR="00623BEA" w:rsidRPr="00F7457F" w:rsidRDefault="00623BEA" w:rsidP="00FD7081">
            <w:r w:rsidRPr="00F7457F">
              <w:t>Tel. Number/Email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E17C62C" w14:textId="77777777" w:rsidR="00623BEA" w:rsidRPr="00F7457F" w:rsidRDefault="00623BEA" w:rsidP="00FD7081"/>
        </w:tc>
      </w:tr>
      <w:tr w:rsidR="00623BEA" w:rsidRPr="00F7457F" w14:paraId="653D2B2D" w14:textId="77777777" w:rsidTr="00623BEA">
        <w:tc>
          <w:tcPr>
            <w:tcW w:w="1980" w:type="dxa"/>
          </w:tcPr>
          <w:p w14:paraId="7FF1443F" w14:textId="39D4A32D" w:rsidR="00623BEA" w:rsidRPr="00F7457F" w:rsidRDefault="00623BEA" w:rsidP="00FD7081">
            <w:r w:rsidRPr="00F7457F">
              <w:t>Hospital Number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65D420BE" w14:textId="77777777" w:rsidR="00623BEA" w:rsidRPr="00F7457F" w:rsidRDefault="00623BEA" w:rsidP="00FD7081"/>
        </w:tc>
        <w:tc>
          <w:tcPr>
            <w:tcW w:w="2126" w:type="dxa"/>
          </w:tcPr>
          <w:p w14:paraId="15F8FC9B" w14:textId="50447F4F" w:rsidR="00623BEA" w:rsidRPr="00F7457F" w:rsidRDefault="00623BEA" w:rsidP="00FD7081">
            <w:r w:rsidRPr="00F7457F">
              <w:t>Signature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BFF8926" w14:textId="77777777" w:rsidR="00623BEA" w:rsidRPr="00F7457F" w:rsidRDefault="00623BEA" w:rsidP="00FD7081"/>
        </w:tc>
      </w:tr>
      <w:tr w:rsidR="00623BEA" w:rsidRPr="00F7457F" w14:paraId="5A0A866D" w14:textId="77777777" w:rsidTr="00623BEA">
        <w:tc>
          <w:tcPr>
            <w:tcW w:w="1980" w:type="dxa"/>
          </w:tcPr>
          <w:p w14:paraId="76AE5C46" w14:textId="573F4EC5" w:rsidR="00623BEA" w:rsidRPr="00F7457F" w:rsidRDefault="00623BEA" w:rsidP="00FD7081">
            <w:r w:rsidRPr="00F7457F">
              <w:t xml:space="preserve">Tel. </w:t>
            </w:r>
            <w:r w:rsidR="000F67C1" w:rsidRPr="00F7457F">
              <w:t>n</w:t>
            </w:r>
            <w:r w:rsidRPr="00F7457F">
              <w:t>umber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14:paraId="1A16DE18" w14:textId="77777777" w:rsidR="00623BEA" w:rsidRPr="00F7457F" w:rsidRDefault="00623BEA" w:rsidP="00FD7081"/>
        </w:tc>
        <w:tc>
          <w:tcPr>
            <w:tcW w:w="2126" w:type="dxa"/>
          </w:tcPr>
          <w:p w14:paraId="7A531183" w14:textId="77777777" w:rsidR="00623BEA" w:rsidRPr="00F7457F" w:rsidRDefault="00623BEA" w:rsidP="00FD7081"/>
        </w:tc>
        <w:tc>
          <w:tcPr>
            <w:tcW w:w="3510" w:type="dxa"/>
            <w:tcBorders>
              <w:top w:val="single" w:sz="4" w:space="0" w:color="auto"/>
            </w:tcBorders>
          </w:tcPr>
          <w:p w14:paraId="5FD3C3C7" w14:textId="77777777" w:rsidR="00623BEA" w:rsidRPr="00F7457F" w:rsidRDefault="00623BEA" w:rsidP="00FD7081"/>
        </w:tc>
      </w:tr>
    </w:tbl>
    <w:p w14:paraId="6D7101BA" w14:textId="02C6D343" w:rsidR="0057192B" w:rsidRPr="00F7457F" w:rsidRDefault="00F7457F" w:rsidP="00FD7081">
      <w:r>
        <w:rPr>
          <w:noProof/>
        </w:rPr>
        <w:drawing>
          <wp:anchor distT="0" distB="0" distL="114300" distR="114300" simplePos="0" relativeHeight="251659264" behindDoc="0" locked="0" layoutInCell="1" allowOverlap="1" wp14:anchorId="2A233E05" wp14:editId="21EE20DF">
            <wp:simplePos x="0" y="0"/>
            <wp:positionH relativeFrom="column">
              <wp:posOffset>-440055</wp:posOffset>
            </wp:positionH>
            <wp:positionV relativeFrom="paragraph">
              <wp:posOffset>321755</wp:posOffset>
            </wp:positionV>
            <wp:extent cx="1721922" cy="968382"/>
            <wp:effectExtent l="0" t="0" r="0" b="3175"/>
            <wp:wrapNone/>
            <wp:docPr id="4" name="Picture 4" descr="A picture containing circle, graphics, tex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ircle, graphics, text, symb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2" cy="96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92374" w14:textId="59A1BB04" w:rsidR="00ED293B" w:rsidRPr="00F7457F" w:rsidRDefault="00ED293B" w:rsidP="00FD7081"/>
    <w:sectPr w:rsidR="00ED293B" w:rsidRPr="00F7457F" w:rsidSect="00F7457F">
      <w:headerReference w:type="default" r:id="rId8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9F16" w14:textId="77777777" w:rsidR="00C95DB6" w:rsidRDefault="00C95DB6" w:rsidP="00F7457F">
      <w:pPr>
        <w:spacing w:after="0" w:line="240" w:lineRule="auto"/>
      </w:pPr>
      <w:r>
        <w:separator/>
      </w:r>
    </w:p>
  </w:endnote>
  <w:endnote w:type="continuationSeparator" w:id="0">
    <w:p w14:paraId="3800B22C" w14:textId="77777777" w:rsidR="00C95DB6" w:rsidRDefault="00C95DB6" w:rsidP="00F7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5AF0" w14:textId="77777777" w:rsidR="00C95DB6" w:rsidRDefault="00C95DB6" w:rsidP="00F7457F">
      <w:pPr>
        <w:spacing w:after="0" w:line="240" w:lineRule="auto"/>
      </w:pPr>
      <w:r>
        <w:separator/>
      </w:r>
    </w:p>
  </w:footnote>
  <w:footnote w:type="continuationSeparator" w:id="0">
    <w:p w14:paraId="3D0CB78B" w14:textId="77777777" w:rsidR="00C95DB6" w:rsidRDefault="00C95DB6" w:rsidP="00F7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40BA" w14:textId="1600316A" w:rsidR="00F7457F" w:rsidRDefault="00F745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747CC3" wp14:editId="14768590">
          <wp:simplePos x="0" y="0"/>
          <wp:positionH relativeFrom="column">
            <wp:posOffset>4486275</wp:posOffset>
          </wp:positionH>
          <wp:positionV relativeFrom="paragraph">
            <wp:posOffset>-165925</wp:posOffset>
          </wp:positionV>
          <wp:extent cx="1536065" cy="540385"/>
          <wp:effectExtent l="0" t="0" r="6985" b="0"/>
          <wp:wrapSquare wrapText="bothSides"/>
          <wp:docPr id="12" name="Picture 12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32BE7"/>
    <w:multiLevelType w:val="hybridMultilevel"/>
    <w:tmpl w:val="EB4A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6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44"/>
    <w:rsid w:val="00072648"/>
    <w:rsid w:val="000F67C1"/>
    <w:rsid w:val="00127D1C"/>
    <w:rsid w:val="00167021"/>
    <w:rsid w:val="00235149"/>
    <w:rsid w:val="002D5043"/>
    <w:rsid w:val="00360029"/>
    <w:rsid w:val="003666BE"/>
    <w:rsid w:val="004A77C9"/>
    <w:rsid w:val="0057192B"/>
    <w:rsid w:val="005A36E1"/>
    <w:rsid w:val="00623BEA"/>
    <w:rsid w:val="00642944"/>
    <w:rsid w:val="006E5782"/>
    <w:rsid w:val="006F77D9"/>
    <w:rsid w:val="007A41D2"/>
    <w:rsid w:val="007C41A6"/>
    <w:rsid w:val="008D1DFC"/>
    <w:rsid w:val="00C95DB6"/>
    <w:rsid w:val="00D6341C"/>
    <w:rsid w:val="00DC36D2"/>
    <w:rsid w:val="00DC4E60"/>
    <w:rsid w:val="00E45140"/>
    <w:rsid w:val="00ED293B"/>
    <w:rsid w:val="00F7457F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A858"/>
  <w15:chartTrackingRefBased/>
  <w15:docId w15:val="{582861A5-FC95-4293-84C9-BDCE607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44"/>
    <w:pPr>
      <w:ind w:left="720"/>
      <w:contextualSpacing/>
    </w:pPr>
  </w:style>
  <w:style w:type="table" w:styleId="TableGrid">
    <w:name w:val="Table Grid"/>
    <w:basedOn w:val="TableNormal"/>
    <w:uiPriority w:val="39"/>
    <w:rsid w:val="001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67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7F"/>
  </w:style>
  <w:style w:type="paragraph" w:styleId="Footer">
    <w:name w:val="footer"/>
    <w:basedOn w:val="Normal"/>
    <w:link w:val="FooterChar"/>
    <w:uiPriority w:val="99"/>
    <w:unhideWhenUsed/>
    <w:rsid w:val="00F74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Lola</dc:creator>
  <cp:keywords/>
  <dc:description/>
  <cp:lastModifiedBy>Porter, Jane</cp:lastModifiedBy>
  <cp:revision>3</cp:revision>
  <cp:lastPrinted>2023-07-07T11:59:00Z</cp:lastPrinted>
  <dcterms:created xsi:type="dcterms:W3CDTF">2023-09-19T14:18:00Z</dcterms:created>
  <dcterms:modified xsi:type="dcterms:W3CDTF">2023-09-19T14:19:00Z</dcterms:modified>
</cp:coreProperties>
</file>