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0F36" w14:textId="0726DF3B" w:rsidR="0094722D" w:rsidRPr="0094722D" w:rsidRDefault="0094722D" w:rsidP="0094722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</w:t>
      </w:r>
      <w:r w:rsidRPr="0094722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nformation on how patients with diabetes can benefit from NHS Talking Therapies:</w:t>
      </w:r>
    </w:p>
    <w:p w14:paraId="5215ADF4" w14:textId="77777777" w:rsidR="0094722D" w:rsidRDefault="0094722D" w:rsidP="0094722D">
      <w:pPr>
        <w:pStyle w:val="xmsonormal"/>
        <w:spacing w:after="240"/>
      </w:pPr>
      <w:r>
        <w:rPr>
          <w:rFonts w:ascii="Arial" w:hAnsi="Arial" w:cs="Arial"/>
        </w:rPr>
        <w:t xml:space="preserve">Someone living with diabetes can experience depression or anxiety at any stage of their journey with </w:t>
      </w:r>
      <w:proofErr w:type="gramStart"/>
      <w:r>
        <w:rPr>
          <w:rFonts w:ascii="Arial" w:hAnsi="Arial" w:cs="Arial"/>
        </w:rPr>
        <w:t>diabetes;</w:t>
      </w:r>
      <w:proofErr w:type="gramEnd"/>
      <w:r>
        <w:rPr>
          <w:rFonts w:ascii="Arial" w:hAnsi="Arial" w:cs="Arial"/>
        </w:rPr>
        <w:t xml:space="preserve"> from coping with diagnosis, through to needle phobias or fears of hypos. Steps2Wellbeing therapists have undergone additional training to work with patients to reduce their diabetes distress.</w:t>
      </w:r>
      <w:r>
        <w:t xml:space="preserve"> </w:t>
      </w:r>
    </w:p>
    <w:p w14:paraId="24BF4534" w14:textId="77777777" w:rsidR="0094722D" w:rsidRDefault="0094722D" w:rsidP="0094722D">
      <w:pPr>
        <w:pStyle w:val="xxmsonormal"/>
      </w:pPr>
      <w:r>
        <w:rPr>
          <w:rStyle w:val="elementtoproof"/>
          <w:rFonts w:ascii="Arial" w:hAnsi="Arial" w:cs="Arial"/>
          <w:b/>
          <w:bCs/>
        </w:rPr>
        <w:t>What Steps2Wellbeing can offer:</w:t>
      </w:r>
      <w:r>
        <w:rPr>
          <w:rFonts w:ascii="Arial" w:hAnsi="Arial" w:cs="Arial"/>
          <w:b/>
          <w:bCs/>
        </w:rPr>
        <w:br/>
      </w:r>
      <w:r>
        <w:rPr>
          <w:rStyle w:val="elementtoproof"/>
          <w:rFonts w:ascii="Arial" w:hAnsi="Arial" w:cs="Arial"/>
          <w:b/>
          <w:bCs/>
        </w:rPr>
        <w:t>Support can be accessed quickly, the current wait from referral to assessment is just 3 days</w:t>
      </w:r>
    </w:p>
    <w:p w14:paraId="58CEB461" w14:textId="77777777" w:rsidR="0094722D" w:rsidRDefault="0094722D" w:rsidP="0094722D">
      <w:pPr>
        <w:pStyle w:val="xxmsolistparagraph"/>
        <w:spacing w:line="252" w:lineRule="auto"/>
        <w:ind w:left="1440" w:hanging="36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</w:rPr>
        <w:t xml:space="preserve">Steps2Wellbeing can support those with Type1, Type2 and other forms of Diabetes to reduce their diabetes </w:t>
      </w:r>
      <w:proofErr w:type="gramStart"/>
      <w:r>
        <w:rPr>
          <w:rFonts w:ascii="Arial" w:hAnsi="Arial" w:cs="Arial"/>
        </w:rPr>
        <w:t>distress</w:t>
      </w:r>
      <w:proofErr w:type="gramEnd"/>
    </w:p>
    <w:p w14:paraId="0CEADAF0" w14:textId="77777777" w:rsidR="0094722D" w:rsidRDefault="0094722D" w:rsidP="0094722D">
      <w:pPr>
        <w:pStyle w:val="xxmsolistparagraph"/>
        <w:spacing w:line="252" w:lineRule="auto"/>
        <w:ind w:left="1440" w:hanging="36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We can support individuals to feel more confident to manage their condition including increased engagement with treatment plans. </w:t>
      </w:r>
    </w:p>
    <w:p w14:paraId="28DDD9AB" w14:textId="77777777" w:rsidR="0094722D" w:rsidRDefault="0094722D" w:rsidP="0094722D">
      <w:pPr>
        <w:pStyle w:val="xxmsolistparagraph"/>
        <w:spacing w:line="252" w:lineRule="auto"/>
        <w:ind w:left="1440" w:hanging="360"/>
      </w:pPr>
      <w:r>
        <w:rPr>
          <w:rFonts w:ascii="Symbol" w:hAnsi="Symbol"/>
          <w:sz w:val="20"/>
          <w:szCs w:val="20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Early intervention in diabetes distress has long term benefits to the patients physical and mental </w:t>
      </w:r>
      <w:proofErr w:type="gramStart"/>
      <w:r>
        <w:t>health</w:t>
      </w:r>
      <w:proofErr w:type="gramEnd"/>
      <w:r>
        <w:t xml:space="preserve"> </w:t>
      </w:r>
    </w:p>
    <w:p w14:paraId="61F43C9A" w14:textId="77777777" w:rsidR="0094722D" w:rsidRDefault="0094722D" w:rsidP="0094722D">
      <w:pPr>
        <w:pStyle w:val="xxmsolistparagraph"/>
        <w:spacing w:line="252" w:lineRule="auto"/>
      </w:pPr>
      <w:r>
        <w:t> </w:t>
      </w:r>
    </w:p>
    <w:p w14:paraId="4B18D2CF" w14:textId="2D534D91" w:rsidR="0094722D" w:rsidRDefault="0094722D" w:rsidP="0094722D">
      <w:pPr>
        <w:pStyle w:val="xxmsolistparagraph"/>
        <w:spacing w:line="252" w:lineRule="auto"/>
      </w:pPr>
      <w:r>
        <w:rPr>
          <w:rFonts w:ascii="Arial" w:hAnsi="Arial" w:cs="Arial"/>
        </w:rPr>
        <w:t xml:space="preserve">To find out more about how Steps2Wellbeing can help patients with a long-term health condition, </w:t>
      </w:r>
      <w:hyperlink r:id="rId5" w:history="1">
        <w:r>
          <w:rPr>
            <w:rStyle w:val="Hyperlink"/>
            <w:rFonts w:ascii="Arial" w:hAnsi="Arial" w:cs="Arial"/>
          </w:rPr>
          <w:t>watch this video.</w:t>
        </w:r>
      </w:hyperlink>
    </w:p>
    <w:p w14:paraId="125C34BB" w14:textId="77777777" w:rsidR="0094722D" w:rsidRDefault="0094722D" w:rsidP="0094722D">
      <w:pPr>
        <w:pStyle w:val="xxmsonormal"/>
      </w:pPr>
      <w:r>
        <w:rPr>
          <w:rFonts w:ascii="Arial" w:hAnsi="Arial" w:cs="Arial"/>
          <w:b/>
          <w:bCs/>
        </w:rPr>
        <w:t> </w:t>
      </w:r>
      <w:r>
        <w:rPr>
          <w:rStyle w:val="contentpasted0"/>
          <w:rFonts w:ascii="Arial" w:hAnsi="Arial" w:cs="Arial"/>
          <w:b/>
          <w:bCs/>
          <w:color w:val="000000"/>
          <w:shd w:val="clear" w:color="auto" w:fill="FFFFFF"/>
        </w:rPr>
        <w:t>How healthcare professionals can help:</w:t>
      </w:r>
    </w:p>
    <w:p w14:paraId="765FA220" w14:textId="77777777" w:rsidR="0094722D" w:rsidRDefault="0094722D" w:rsidP="0094722D">
      <w:pPr>
        <w:pStyle w:val="xxmsolistparagraph"/>
        <w:numPr>
          <w:ilvl w:val="0"/>
          <w:numId w:val="1"/>
        </w:numPr>
        <w:spacing w:before="0" w:beforeAutospacing="0" w:after="0" w:afterAutospacing="0" w:line="252" w:lineRule="auto"/>
        <w:rPr>
          <w:rFonts w:eastAsia="Times New Roman"/>
        </w:rPr>
      </w:pPr>
      <w:r>
        <w:rPr>
          <w:rFonts w:ascii="Arial" w:eastAsia="Times New Roman" w:hAnsi="Arial" w:cs="Arial"/>
        </w:rPr>
        <w:t xml:space="preserve">Depression and anxiety in adults with Diabetes is often not recognised and seen as ‘understandable’ in the context of long-term </w:t>
      </w:r>
      <w:proofErr w:type="gramStart"/>
      <w:r>
        <w:rPr>
          <w:rFonts w:ascii="Arial" w:eastAsia="Times New Roman" w:hAnsi="Arial" w:cs="Arial"/>
        </w:rPr>
        <w:t>illnesses</w:t>
      </w:r>
      <w:proofErr w:type="gramEnd"/>
    </w:p>
    <w:p w14:paraId="4DDBAEAB" w14:textId="77777777" w:rsidR="0094722D" w:rsidRDefault="0094722D" w:rsidP="0094722D">
      <w:pPr>
        <w:pStyle w:val="xxmsolistparagraph"/>
        <w:numPr>
          <w:ilvl w:val="0"/>
          <w:numId w:val="1"/>
        </w:numPr>
        <w:spacing w:before="0" w:beforeAutospacing="0" w:after="160" w:afterAutospacing="0" w:line="252" w:lineRule="auto"/>
        <w:rPr>
          <w:rFonts w:eastAsia="Times New Roman"/>
        </w:rPr>
      </w:pPr>
      <w:r>
        <w:rPr>
          <w:rFonts w:ascii="Arial" w:eastAsia="Times New Roman" w:hAnsi="Arial" w:cs="Arial"/>
        </w:rPr>
        <w:t>Unrecognised anxiety and depression in people with diabetes can lead to increased care needs, or hospitalisation and increased morbidity.</w:t>
      </w:r>
    </w:p>
    <w:p w14:paraId="7FC8B880" w14:textId="77777777" w:rsidR="0094722D" w:rsidRDefault="0094722D" w:rsidP="0094722D">
      <w:pPr>
        <w:pStyle w:val="xxmsonormal"/>
      </w:pPr>
      <w:r>
        <w:rPr>
          <w:rFonts w:ascii="Arial" w:hAnsi="Arial" w:cs="Arial"/>
        </w:rPr>
        <w:t>Please support your patients with diabetes to access NHS Talking Therapies (Steps2Wellbeing) as soon as possible. </w:t>
      </w:r>
    </w:p>
    <w:p w14:paraId="525AF34C" w14:textId="77777777" w:rsidR="0094722D" w:rsidRDefault="0094722D" w:rsidP="0094722D">
      <w:pPr>
        <w:pStyle w:val="xxmsonormal"/>
      </w:pPr>
      <w:r>
        <w:rPr>
          <w:rFonts w:ascii="Arial" w:hAnsi="Arial" w:cs="Arial"/>
        </w:rPr>
        <w:t xml:space="preserve">Patients can refer themselves on the Steps2Wellbeing website: </w:t>
      </w:r>
      <w:hyperlink r:id="rId6" w:history="1">
        <w:r>
          <w:rPr>
            <w:rStyle w:val="Hyperlink"/>
          </w:rPr>
          <w:t>Steps 2 Wellbeing</w:t>
        </w:r>
      </w:hyperlink>
      <w:r>
        <w:t xml:space="preserve"> </w:t>
      </w:r>
      <w:r>
        <w:rPr>
          <w:rFonts w:ascii="Arial" w:hAnsi="Arial" w:cs="Arial"/>
        </w:rPr>
        <w:t> or over the phone on 0800 612 700 </w:t>
      </w:r>
    </w:p>
    <w:p w14:paraId="06347A90" w14:textId="77777777" w:rsidR="0094722D" w:rsidRDefault="0094722D" w:rsidP="0094722D">
      <w:pPr>
        <w:pStyle w:val="xmsonormal"/>
      </w:pPr>
      <w:r>
        <w:rPr>
          <w:rFonts w:ascii="Arial" w:hAnsi="Arial" w:cs="Arial"/>
        </w:rPr>
        <w:t xml:space="preserve">GPs and healthcare providers can also complete a referral form on their behalf: </w:t>
      </w:r>
      <w:hyperlink r:id="rId7" w:history="1">
        <w:r>
          <w:rPr>
            <w:rStyle w:val="Hyperlink"/>
          </w:rPr>
          <w:t>Referral Form (mayden.co.uk)</w:t>
        </w:r>
      </w:hyperlink>
      <w:r>
        <w:t> </w:t>
      </w:r>
    </w:p>
    <w:p w14:paraId="264E9286" w14:textId="77777777" w:rsidR="0094722D" w:rsidRDefault="0094722D" w:rsidP="0094722D">
      <w:pPr>
        <w:pStyle w:val="xmsonormal"/>
      </w:pPr>
      <w:r>
        <w:rPr>
          <w:rFonts w:ascii="Arial" w:hAnsi="Arial" w:cs="Arial"/>
        </w:rPr>
        <w:t xml:space="preserve">Please </w:t>
      </w:r>
      <w:hyperlink r:id="rId8" w:history="1">
        <w:r>
          <w:rPr>
            <w:rStyle w:val="Hyperlink"/>
            <w:rFonts w:ascii="Arial" w:hAnsi="Arial" w:cs="Arial"/>
          </w:rPr>
          <w:t>contact us.</w:t>
        </w:r>
      </w:hyperlink>
      <w:r>
        <w:t> for more</w:t>
      </w:r>
      <w:r>
        <w:rPr>
          <w:rStyle w:val="contentpasted1"/>
          <w:rFonts w:ascii="Arial" w:hAnsi="Arial" w:cs="Arial"/>
          <w:color w:val="000000"/>
          <w:shd w:val="clear" w:color="auto" w:fill="FFFFFF"/>
        </w:rPr>
        <w:t> information or if you have a query</w:t>
      </w:r>
    </w:p>
    <w:p w14:paraId="2F57D89A" w14:textId="77777777" w:rsidR="0094722D" w:rsidRDefault="0094722D" w:rsidP="0094722D">
      <w:pPr>
        <w:pStyle w:val="xmsonormal"/>
      </w:pPr>
      <w:r>
        <w:rPr>
          <w:rStyle w:val="contentpasted1"/>
          <w:rFonts w:ascii="Arial" w:hAnsi="Arial" w:cs="Arial"/>
          <w:color w:val="000000"/>
          <w:shd w:val="clear" w:color="auto" w:fill="FFFFFF"/>
        </w:rPr>
        <w:t>Steps2Wellbeing</w:t>
      </w:r>
    </w:p>
    <w:p w14:paraId="75C169A0" w14:textId="77777777" w:rsidR="00DB01E5" w:rsidRDefault="00DB01E5"/>
    <w:sectPr w:rsidR="00DB0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25A92"/>
    <w:multiLevelType w:val="multilevel"/>
    <w:tmpl w:val="AEF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72755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2D"/>
    <w:rsid w:val="00045029"/>
    <w:rsid w:val="0094722D"/>
    <w:rsid w:val="00D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7FB3"/>
  <w15:chartTrackingRefBased/>
  <w15:docId w15:val="{F806ECA4-5A60-41AF-B1FB-5CCFF889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22D"/>
    <w:rPr>
      <w:color w:val="0000FF"/>
      <w:u w:val="single"/>
    </w:rPr>
  </w:style>
  <w:style w:type="paragraph" w:customStyle="1" w:styleId="xmsonormal">
    <w:name w:val="x_msonormal"/>
    <w:basedOn w:val="Normal"/>
    <w:rsid w:val="0094722D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xmsonormal">
    <w:name w:val="x_xmsonormal"/>
    <w:basedOn w:val="Normal"/>
    <w:rsid w:val="0094722D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xmsolistparagraph">
    <w:name w:val="x_xmsolistparagraph"/>
    <w:basedOn w:val="Normal"/>
    <w:rsid w:val="0094722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elementtoproof">
    <w:name w:val="elementtoproof"/>
    <w:basedOn w:val="DefaultParagraphFont"/>
    <w:rsid w:val="0094722D"/>
  </w:style>
  <w:style w:type="character" w:customStyle="1" w:styleId="contentpasted0">
    <w:name w:val="contentpasted0"/>
    <w:basedOn w:val="DefaultParagraphFont"/>
    <w:rsid w:val="0094722D"/>
  </w:style>
  <w:style w:type="character" w:customStyle="1" w:styleId="contentpasted1">
    <w:name w:val="contentpasted1"/>
    <w:basedOn w:val="DefaultParagraphFont"/>
    <w:rsid w:val="0094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steps2wellbeing.co.uk%2Fcontact_us%2F&amp;data=05%7C01%7Cfreya.kennedy%40nhs.net%7Ccde9c52275874705932008dbbf347b6b%7C37c354b285b047f5b22207b48d774ee3%7C0%7C0%7C638314004345232700%7CUnknown%7CTWFpbGZsb3d8eyJWIjoiMC4wLjAwMDAiLCJQIjoiV2luMzIiLCJBTiI6Ik1haWwiLCJXVCI6Mn0%3D%7C3000%7C%7C%7C&amp;sdata=%2BPNrMcTEUtiweBhttHySylgGV6fSubtfSfYkYOgchd4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gateway.mayden.co.uk%2Freferral-v2%2F75de7be7-dc11-4085-a843-c9e2387b6234&amp;data=05%7C01%7Cfreya.kennedy%40nhs.net%7Ccde9c52275874705932008dbbf347b6b%7C37c354b285b047f5b22207b48d774ee3%7C0%7C0%7C638314004345232700%7CUnknown%7CTWFpbGZsb3d8eyJWIjoiMC4wLjAwMDAiLCJQIjoiV2luMzIiLCJBTiI6Ik1haWwiLCJXVCI6Mn0%3D%7C3000%7C%7C%7C&amp;sdata=XhVnYGDaywDhpeiwJTbQKerfRkIf7te9bvLR0CVo9L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r01.safelinks.protection.outlook.com/?url=https%3A%2F%2Fwww.steps2wellbeing.co.uk%2Feasy_ways_to_refer%2F&amp;data=05%7C01%7Cfreya.kennedy%40nhs.net%7Ccde9c52275874705932008dbbf347b6b%7C37c354b285b047f5b22207b48d774ee3%7C0%7C0%7C638314004345232700%7CUnknown%7CTWFpbGZsb3d8eyJWIjoiMC4wLjAwMDAiLCJQIjoiV2luMzIiLCJBTiI6Ik1haWwiLCJXVCI6Mn0%3D%7C3000%7C%7C%7C&amp;sdata=WCaNcwN2TIs%2BfmxkgG%2FEcCxw00wCh1GNsrlBAh3Cvrc%3D&amp;reserved=0" TargetMode="External"/><Relationship Id="rId5" Type="http://schemas.openxmlformats.org/officeDocument/2006/relationships/hyperlink" Target="https://gbr01.safelinks.protection.outlook.com/?url=https%3A%2F%2Fwww.youtube.com%2Fwatch%3Fv%3D3vp0hPoe0ew&amp;data=05%7C01%7Cfreya.kennedy%40nhs.net%7Ccde9c52275874705932008dbbf347b6b%7C37c354b285b047f5b22207b48d774ee3%7C0%7C0%7C638314004345232700%7CUnknown%7CTWFpbGZsb3d8eyJWIjoiMC4wLjAwMDAiLCJQIjoiV2luMzIiLCJBTiI6Ik1haWwiLCJXVCI6Mn0%3D%7C3000%7C%7C%7C&amp;sdata=hLe2R5ngNFkouyOgfitaAyKYpPm4Vey4W%2BxP7cBqZHc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Freya (NHS HAMPSHIRE AND ISLE OF WIGHT ICB - D9Y0V)</dc:creator>
  <cp:keywords/>
  <dc:description/>
  <cp:lastModifiedBy>KENNEDY, Freya (NHS HAMPSHIRE AND ISLE OF WIGHT ICB - D9Y0V)</cp:lastModifiedBy>
  <cp:revision>1</cp:revision>
  <dcterms:created xsi:type="dcterms:W3CDTF">2023-09-28T10:53:00Z</dcterms:created>
  <dcterms:modified xsi:type="dcterms:W3CDTF">2023-09-28T10:55:00Z</dcterms:modified>
</cp:coreProperties>
</file>