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3B48" w14:textId="5635A4F6" w:rsidR="0097306B" w:rsidRDefault="0097306B" w:rsidP="009730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1951">
        <w:rPr>
          <w:rFonts w:ascii="Arial" w:hAnsi="Arial" w:cs="Arial"/>
          <w:b/>
          <w:bCs/>
          <w:sz w:val="28"/>
          <w:szCs w:val="28"/>
        </w:rPr>
        <w:t>Referral Form Pain</w:t>
      </w:r>
      <w:r w:rsidR="007729EB">
        <w:rPr>
          <w:rFonts w:ascii="Arial" w:hAnsi="Arial" w:cs="Arial"/>
          <w:b/>
          <w:bCs/>
          <w:sz w:val="28"/>
          <w:szCs w:val="28"/>
        </w:rPr>
        <w:t xml:space="preserve"> Management</w:t>
      </w:r>
    </w:p>
    <w:p w14:paraId="4030E849" w14:textId="77777777" w:rsidR="0097306B" w:rsidRDefault="0097306B" w:rsidP="0097306B">
      <w:pPr>
        <w:rPr>
          <w:rFonts w:ascii="Arial" w:hAnsi="Arial" w:cs="Arial"/>
          <w:sz w:val="18"/>
          <w:szCs w:val="18"/>
        </w:rPr>
      </w:pPr>
    </w:p>
    <w:p w14:paraId="2F4C1C07" w14:textId="77777777" w:rsidR="0097306B" w:rsidRPr="007B1951" w:rsidRDefault="0097306B" w:rsidP="0097306B">
      <w:pPr>
        <w:rPr>
          <w:rFonts w:ascii="Arial" w:hAnsi="Arial" w:cs="Arial"/>
          <w:sz w:val="22"/>
          <w:szCs w:val="22"/>
        </w:rPr>
      </w:pPr>
      <w:r w:rsidRPr="007B1951">
        <w:rPr>
          <w:rFonts w:ascii="Arial" w:hAnsi="Arial" w:cs="Arial"/>
          <w:sz w:val="22"/>
          <w:szCs w:val="22"/>
        </w:rPr>
        <w:t>Patients should not be referred until all appropriate investigations have been completed.  PLEASE DO NOT REFER PATIENTS TO THE PAIN SERVICE WITH UNINVESTIGATED RED FLAGS.</w:t>
      </w:r>
    </w:p>
    <w:p w14:paraId="15DBF46A" w14:textId="77777777" w:rsidR="0097306B" w:rsidRPr="007B1951" w:rsidRDefault="0097306B" w:rsidP="0097306B">
      <w:pPr>
        <w:rPr>
          <w:rFonts w:ascii="Arial" w:hAnsi="Arial" w:cs="Arial"/>
          <w:sz w:val="22"/>
          <w:szCs w:val="22"/>
        </w:rPr>
      </w:pPr>
      <w:r w:rsidRPr="007B1951">
        <w:rPr>
          <w:rFonts w:ascii="Arial" w:hAnsi="Arial" w:cs="Arial"/>
          <w:sz w:val="22"/>
          <w:szCs w:val="22"/>
        </w:rPr>
        <w:t>If a patient is currently on a surgical pathway for the condition they are being referred for, we would request that they complete this surgical pathway before referral to our service.</w:t>
      </w:r>
    </w:p>
    <w:p w14:paraId="323C3F01" w14:textId="77777777" w:rsidR="0097306B" w:rsidRPr="007B1951" w:rsidRDefault="0097306B" w:rsidP="0097306B">
      <w:pPr>
        <w:rPr>
          <w:rFonts w:ascii="Arial" w:hAnsi="Arial" w:cs="Arial"/>
          <w:sz w:val="22"/>
          <w:szCs w:val="22"/>
        </w:rPr>
      </w:pPr>
    </w:p>
    <w:p w14:paraId="4C49E18E" w14:textId="77777777" w:rsidR="0097306B" w:rsidRPr="007B1951" w:rsidRDefault="0097306B" w:rsidP="0097306B">
      <w:pPr>
        <w:rPr>
          <w:rFonts w:ascii="Arial" w:hAnsi="Arial" w:cs="Arial"/>
          <w:sz w:val="22"/>
          <w:szCs w:val="22"/>
        </w:rPr>
      </w:pPr>
      <w:r w:rsidRPr="007B1951">
        <w:rPr>
          <w:rFonts w:ascii="Arial" w:hAnsi="Arial" w:cs="Arial"/>
          <w:sz w:val="22"/>
          <w:szCs w:val="22"/>
        </w:rPr>
        <w:t xml:space="preserve">We do not accept referral for acute pain (&lt; 3 months duration) or malignant pain. </w:t>
      </w:r>
    </w:p>
    <w:p w14:paraId="38DEE89F" w14:textId="56543B1B" w:rsidR="007B1951" w:rsidRPr="007B1951" w:rsidRDefault="0097306B" w:rsidP="0097306B">
      <w:pPr>
        <w:rPr>
          <w:rFonts w:ascii="Arial" w:hAnsi="Arial" w:cs="Arial"/>
          <w:b/>
          <w:bCs/>
          <w:sz w:val="28"/>
          <w:szCs w:val="28"/>
        </w:rPr>
      </w:pPr>
      <w:r w:rsidRPr="007B1951">
        <w:rPr>
          <w:rFonts w:ascii="Arial" w:hAnsi="Arial" w:cs="Arial"/>
          <w:sz w:val="22"/>
          <w:szCs w:val="22"/>
        </w:rPr>
        <w:t>Patients requiring acute mental health support for current suicide risk should be referred to mental health services.</w:t>
      </w:r>
    </w:p>
    <w:p w14:paraId="5BAF8A1B" w14:textId="77777777" w:rsidR="007B1951" w:rsidRPr="00CC108F" w:rsidRDefault="007B1951" w:rsidP="00CC108F">
      <w:pPr>
        <w:rPr>
          <w:rFonts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82"/>
        <w:gridCol w:w="351"/>
        <w:gridCol w:w="1656"/>
        <w:gridCol w:w="188"/>
        <w:gridCol w:w="644"/>
        <w:gridCol w:w="379"/>
        <w:gridCol w:w="540"/>
        <w:gridCol w:w="947"/>
        <w:gridCol w:w="479"/>
        <w:gridCol w:w="1267"/>
        <w:gridCol w:w="563"/>
        <w:gridCol w:w="1589"/>
        <w:gridCol w:w="671"/>
      </w:tblGrid>
      <w:tr w:rsidR="00CC108F" w:rsidRPr="00D169A3" w14:paraId="6E5DEDEF" w14:textId="77777777" w:rsidTr="00CC108F">
        <w:trPr>
          <w:trHeight w:val="5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</w:p>
        </w:tc>
      </w:tr>
      <w:tr w:rsidR="00253862" w:rsidRPr="00D169A3" w14:paraId="71C8FD6A" w14:textId="77777777" w:rsidTr="00253862">
        <w:trPr>
          <w:trHeight w:val="8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445" w14:textId="1EFE7A7F" w:rsidR="00253862" w:rsidRDefault="007729EB" w:rsidP="00253862">
            <w:pPr>
              <w:jc w:val="center"/>
              <w:rPr>
                <w:rFonts w:ascii="Cambria" w:hAnsi="Cambria"/>
                <w:color w:val="7F7F7F"/>
                <w:sz w:val="32"/>
                <w:szCs w:val="32"/>
              </w:rPr>
            </w:pPr>
            <w:r>
              <w:rPr>
                <w:rFonts w:ascii="Cambria" w:hAnsi="Cambria"/>
                <w:color w:val="7F7F7F"/>
                <w:sz w:val="32"/>
                <w:szCs w:val="32"/>
              </w:rPr>
              <w:t>Southwest</w:t>
            </w:r>
            <w:r w:rsidR="00253862">
              <w:rPr>
                <w:rFonts w:ascii="Cambria" w:hAnsi="Cambria"/>
                <w:color w:val="7F7F7F"/>
                <w:sz w:val="32"/>
                <w:szCs w:val="32"/>
              </w:rPr>
              <w:t xml:space="preserve"> Hampshire Pain Management Service</w:t>
            </w:r>
          </w:p>
          <w:p w14:paraId="723DB6E4" w14:textId="77777777" w:rsidR="00253862" w:rsidRDefault="00253862" w:rsidP="00253862">
            <w:pPr>
              <w:jc w:val="center"/>
              <w:rPr>
                <w:rFonts w:ascii="MV Boli" w:hAnsi="MV Boli" w:cs="MV Boli"/>
                <w:color w:val="2E75B6"/>
                <w:sz w:val="28"/>
                <w:szCs w:val="28"/>
              </w:rPr>
            </w:pPr>
            <w:r>
              <w:rPr>
                <w:rFonts w:ascii="MV Boli" w:hAnsi="MV Boli" w:cs="MV Boli"/>
                <w:color w:val="2E75B6"/>
                <w:sz w:val="28"/>
                <w:szCs w:val="28"/>
              </w:rPr>
              <w:t>‘Live Your Best Life’</w:t>
            </w:r>
          </w:p>
          <w:p w14:paraId="449E4223" w14:textId="77777777" w:rsidR="00253862" w:rsidRDefault="00253862" w:rsidP="002538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Supported Self-Management</w:t>
            </w:r>
          </w:p>
          <w:p w14:paraId="7B6877CD" w14:textId="52B37AC2" w:rsidR="00253862" w:rsidRPr="00D169A3" w:rsidRDefault="00253862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</w:p>
        </w:tc>
      </w:tr>
      <w:tr w:rsidR="00253862" w:rsidRPr="00D169A3" w14:paraId="5A7C1B05" w14:textId="77777777" w:rsidTr="00253862">
        <w:trPr>
          <w:trHeight w:val="568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9B993" w14:textId="77777777" w:rsidR="00253862" w:rsidRPr="00D169A3" w:rsidRDefault="00253862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0AA" w14:textId="0D8335BC" w:rsidR="00253862" w:rsidRPr="007B1951" w:rsidRDefault="007B1951" w:rsidP="007B1951">
            <w:pPr>
              <w:spacing w:line="276" w:lineRule="auto"/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pPr>
            <w:r w:rsidRPr="007B1951">
              <w:rPr>
                <w:rFonts w:ascii="Arial" w:hAnsi="Arial" w:cs="Arial"/>
                <w:sz w:val="22"/>
                <w:szCs w:val="22"/>
              </w:rPr>
              <w:t>PainService@southernhealth.nhs.uk</w:t>
            </w:r>
          </w:p>
        </w:tc>
      </w:tr>
      <w:tr w:rsidR="00253862" w:rsidRPr="00D169A3" w14:paraId="73C72F86" w14:textId="77777777" w:rsidTr="007B1951"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70AC" w14:textId="77777777" w:rsidR="00253862" w:rsidRPr="00D169A3" w:rsidRDefault="00253862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5C57" w14:textId="23E5E5F5" w:rsidR="00253862" w:rsidRPr="007B1951" w:rsidRDefault="007B1951" w:rsidP="007B1951">
            <w:pPr>
              <w:rPr>
                <w:rStyle w:val="TableHeadersandText"/>
                <w:rFonts w:cs="Arial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Arial" w:hAnsi="Arial" w:cs="Arial"/>
                <w:sz w:val="22"/>
                <w:szCs w:val="22"/>
              </w:rPr>
              <w:t>Hythe Hospital, Beaulieu Road, Hythe, SO45 4ZB</w:t>
            </w:r>
          </w:p>
        </w:tc>
      </w:tr>
      <w:tr w:rsidR="00CC108F" w:rsidRPr="00D169A3" w14:paraId="312A2F6E" w14:textId="77777777" w:rsidTr="00CC108F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77777777" w:rsidR="00CC108F" w:rsidRPr="00D169A3" w:rsidRDefault="00CC108F">
            <w:pPr>
              <w:spacing w:line="276" w:lineRule="auto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C108F" w:rsidRPr="00D169A3" w14:paraId="0F013E0E" w14:textId="77777777" w:rsidTr="00253862">
        <w:trPr>
          <w:trHeight w:val="44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253862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N</w:t>
            </w:r>
            <w:r w:rsidRPr="00D169A3">
              <w:rPr>
                <w:rStyle w:val="Tablelabels"/>
                <w:rFonts w:cs="Arial"/>
                <w:szCs w:val="20"/>
              </w:rPr>
              <w:t>ame</w:t>
            </w:r>
          </w:p>
        </w:tc>
        <w:bookmarkStart w:id="0" w:name="PHSMPLwZCSYkTDfMdJi1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253862"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253862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253862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BFA" w:rsidRPr="00D169A3" w14:paraId="055BE19C" w14:textId="77777777" w:rsidTr="00253862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DA7BFA" w:rsidRPr="00D169A3" w14:paraId="5A2F68AD" w14:textId="77777777" w:rsidTr="00253862"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DA7BFA" w:rsidRPr="00D169A3" w14:paraId="4F31FBDD" w14:textId="77777777" w:rsidTr="00253862">
        <w:trPr>
          <w:trHeight w:val="700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10BEE7A" w14:textId="77777777" w:rsidTr="00253862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253862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253862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Home tel </w:t>
            </w:r>
          </w:p>
        </w:tc>
        <w:bookmarkStart w:id="20" w:name="PnjXYeMYYdB23IHYnlWt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253862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Work tel</w:t>
            </w:r>
          </w:p>
        </w:tc>
        <w:bookmarkStart w:id="22" w:name="Pb6OgOzFYHFkb5kfco4w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Date received</w:t>
            </w:r>
          </w:p>
        </w:tc>
        <w:bookmarkStart w:id="23" w:name="Text25"/>
        <w:tc>
          <w:tcPr>
            <w:tcW w:w="19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</w:p>
        </w:tc>
      </w:tr>
      <w:tr w:rsidR="00CC108F" w:rsidRPr="00D169A3" w14:paraId="28780A12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 tel</w:t>
            </w:r>
          </w:p>
        </w:tc>
        <w:bookmarkStart w:id="24" w:name="PXFa9n9jquCgwgejdF6Z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5" w:name="PusHCcfiDQdiABgsfzTM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6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CC108F">
        <w:trPr>
          <w:cantSplit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024"/>
        <w:gridCol w:w="1723"/>
        <w:gridCol w:w="1805"/>
        <w:gridCol w:w="2298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169A3" w14:paraId="16414C87" w14:textId="77777777" w:rsidTr="00D169A3">
        <w:trPr>
          <w:cantSplit/>
          <w:trHeight w:val="284"/>
          <w:jc w:val="center"/>
        </w:trPr>
        <w:tc>
          <w:tcPr>
            <w:tcW w:w="1246" w:type="pct"/>
            <w:vAlign w:val="center"/>
            <w:hideMark/>
          </w:tcPr>
          <w:p w14:paraId="3467DC4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8" w:type="pct"/>
            <w:vAlign w:val="center"/>
            <w:hideMark/>
          </w:tcPr>
          <w:p w14:paraId="0F7A6F0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Transport Issues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24" w:type="pct"/>
            <w:tcBorders>
              <w:right w:val="nil"/>
            </w:tcBorders>
            <w:vAlign w:val="center"/>
            <w:hideMark/>
          </w:tcPr>
          <w:p w14:paraId="6702343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3" w:type="pct"/>
            <w:vAlign w:val="center"/>
            <w:hideMark/>
          </w:tcPr>
          <w:p w14:paraId="5A99DF3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Is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9" w:type="pct"/>
            <w:vAlign w:val="center"/>
            <w:hideMark/>
          </w:tcPr>
          <w:p w14:paraId="5C146A5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CC108F" w:rsidRPr="00D169A3" w14:paraId="44FC7829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6221893E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7" w:name="Text5"/>
        <w:tc>
          <w:tcPr>
            <w:tcW w:w="3754" w:type="pct"/>
            <w:gridSpan w:val="4"/>
            <w:vAlign w:val="center"/>
            <w:hideMark/>
          </w:tcPr>
          <w:p w14:paraId="3B9B0430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7"/>
          </w:p>
        </w:tc>
      </w:tr>
      <w:tr w:rsidR="00D169A3" w:rsidRPr="00D169A3" w14:paraId="53E5199F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249A84C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8" w:name="Text6"/>
        <w:tc>
          <w:tcPr>
            <w:tcW w:w="1792" w:type="pct"/>
            <w:gridSpan w:val="2"/>
            <w:vAlign w:val="center"/>
            <w:hideMark/>
          </w:tcPr>
          <w:p w14:paraId="56E39B01" w14:textId="77777777" w:rsidR="00CC108F" w:rsidRPr="00D169A3" w:rsidRDefault="00CC10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61" w:type="pct"/>
            <w:vAlign w:val="center"/>
            <w:hideMark/>
          </w:tcPr>
          <w:p w14:paraId="74BE6CB9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9" w:name="Text7"/>
        <w:tc>
          <w:tcPr>
            <w:tcW w:w="1101" w:type="pct"/>
            <w:vAlign w:val="center"/>
            <w:hideMark/>
          </w:tcPr>
          <w:p w14:paraId="485DDC9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9"/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1842"/>
        <w:gridCol w:w="993"/>
        <w:gridCol w:w="1133"/>
        <w:gridCol w:w="3231"/>
      </w:tblGrid>
      <w:tr w:rsidR="00D169A3" w:rsidRPr="00D169A3" w14:paraId="2A707149" w14:textId="77777777" w:rsidTr="00A46ADA">
        <w:trPr>
          <w:cantSplit/>
          <w:trHeight w:val="49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  <w:hideMark/>
          </w:tcPr>
          <w:p w14:paraId="159C5B8A" w14:textId="77777777" w:rsidR="00D169A3" w:rsidRPr="00D169A3" w:rsidRDefault="00D169A3" w:rsidP="00A46ADA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Reason for referral</w:t>
            </w:r>
          </w:p>
        </w:tc>
      </w:tr>
      <w:tr w:rsidR="00B522EA" w:rsidRPr="00D169A3" w14:paraId="1C1DDC60" w14:textId="77777777" w:rsidTr="00C90054">
        <w:trPr>
          <w:cantSplit/>
          <w:trHeight w:val="866"/>
          <w:jc w:val="center"/>
        </w:trPr>
        <w:tc>
          <w:tcPr>
            <w:tcW w:w="1557" w:type="pct"/>
            <w:vAlign w:val="center"/>
          </w:tcPr>
          <w:p w14:paraId="5240D835" w14:textId="77777777" w:rsidR="00A04628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bookmarkStart w:id="30" w:name="Text27"/>
            <w:r>
              <w:rPr>
                <w:rStyle w:val="Tablelabels"/>
                <w:rFonts w:cs="Arial"/>
                <w:b/>
                <w:szCs w:val="20"/>
              </w:rPr>
              <w:t>C</w:t>
            </w:r>
            <w:r>
              <w:rPr>
                <w:rStyle w:val="Tablelabels"/>
                <w:b/>
                <w:szCs w:val="20"/>
              </w:rPr>
              <w:t>urrent Episode of Pain:</w:t>
            </w:r>
            <w:r>
              <w:rPr>
                <w:rStyle w:val="Tablelabels"/>
                <w:rFonts w:cs="Arial"/>
                <w:b/>
                <w:szCs w:val="20"/>
              </w:rPr>
              <w:t xml:space="preserve"> </w:t>
            </w:r>
          </w:p>
          <w:p w14:paraId="7F3BE977" w14:textId="7CE758A6" w:rsidR="00A04628" w:rsidRDefault="00A04628" w:rsidP="00A46ADA">
            <w:pPr>
              <w:spacing w:line="276" w:lineRule="auto"/>
              <w:rPr>
                <w:rStyle w:val="Tablelabels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Duration of current symptoms:</w:t>
            </w:r>
          </w:p>
        </w:tc>
        <w:bookmarkEnd w:id="30"/>
        <w:tc>
          <w:tcPr>
            <w:tcW w:w="881" w:type="pct"/>
            <w:vAlign w:val="center"/>
          </w:tcPr>
          <w:p w14:paraId="4FDA1D65" w14:textId="46BB6C2F" w:rsidR="00A04628" w:rsidRPr="00D169A3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3-12months 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17" w:type="pct"/>
            <w:gridSpan w:val="2"/>
            <w:vAlign w:val="center"/>
          </w:tcPr>
          <w:p w14:paraId="7DA69231" w14:textId="0F3DA70E" w:rsidR="00A04628" w:rsidRPr="00D169A3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1-3 years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45" w:type="pct"/>
            <w:vAlign w:val="center"/>
          </w:tcPr>
          <w:p w14:paraId="36B6C12E" w14:textId="0C2479C5" w:rsidR="00A04628" w:rsidRPr="00D169A3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3 years +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C90054" w:rsidRPr="00D169A3" w14:paraId="268DC313" w14:textId="77777777" w:rsidTr="00C90054">
        <w:trPr>
          <w:cantSplit/>
          <w:trHeight w:val="866"/>
          <w:jc w:val="center"/>
        </w:trPr>
        <w:tc>
          <w:tcPr>
            <w:tcW w:w="1557" w:type="pct"/>
            <w:vAlign w:val="center"/>
          </w:tcPr>
          <w:p w14:paraId="39E15EB5" w14:textId="45359D32" w:rsidR="00A04628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lastRenderedPageBreak/>
              <w:t>Is the patient of</w:t>
            </w:r>
            <w:r w:rsidR="00BD6A53">
              <w:rPr>
                <w:rStyle w:val="Tablelabels"/>
                <w:rFonts w:cs="Arial"/>
                <w:b/>
                <w:szCs w:val="20"/>
              </w:rPr>
              <w:t>f</w:t>
            </w:r>
            <w:r>
              <w:rPr>
                <w:rStyle w:val="Tablelabels"/>
                <w:rFonts w:cs="Arial"/>
                <w:b/>
                <w:szCs w:val="20"/>
              </w:rPr>
              <w:t xml:space="preserve"> work due to pain?</w:t>
            </w:r>
          </w:p>
        </w:tc>
        <w:tc>
          <w:tcPr>
            <w:tcW w:w="881" w:type="pct"/>
            <w:vAlign w:val="center"/>
          </w:tcPr>
          <w:p w14:paraId="15FB0E5D" w14:textId="44141B65" w:rsidR="00A04628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Yes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75" w:type="pct"/>
            <w:vAlign w:val="center"/>
          </w:tcPr>
          <w:p w14:paraId="5B62B9A2" w14:textId="61EDA5EB" w:rsidR="00A04628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No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578705D" w14:textId="257CC838" w:rsidR="00A04628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N/a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BD6A53">
              <w:rPr>
                <w:rStyle w:val="Tablelabels"/>
                <w:rFonts w:cs="Arial"/>
                <w:b/>
                <w:szCs w:val="20"/>
              </w:rPr>
            </w:r>
            <w:r w:rsidR="00BD6A5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45" w:type="pct"/>
            <w:vAlign w:val="center"/>
          </w:tcPr>
          <w:p w14:paraId="287B8AEF" w14:textId="39336A3F" w:rsidR="00A04628" w:rsidRPr="00D169A3" w:rsidRDefault="00A04628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 xml:space="preserve">If yes, for how long? 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33F4" w:rsidRPr="00D169A3" w14:paraId="215D076A" w14:textId="77777777" w:rsidTr="00E733F4">
        <w:trPr>
          <w:cantSplit/>
          <w:trHeight w:val="866"/>
          <w:jc w:val="center"/>
        </w:trPr>
        <w:tc>
          <w:tcPr>
            <w:tcW w:w="5000" w:type="pct"/>
            <w:gridSpan w:val="5"/>
          </w:tcPr>
          <w:p w14:paraId="1C9F2BB9" w14:textId="4B54A8B5" w:rsidR="00E733F4" w:rsidRPr="00E733F4" w:rsidRDefault="00E733F4" w:rsidP="00E733F4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E733F4">
              <w:rPr>
                <w:rStyle w:val="Tablelabels"/>
                <w:rFonts w:cs="Arial"/>
                <w:b/>
                <w:szCs w:val="20"/>
              </w:rPr>
              <w:t>P</w:t>
            </w:r>
            <w:r w:rsidRPr="00E733F4">
              <w:rPr>
                <w:rStyle w:val="Tablelabels"/>
                <w:b/>
                <w:szCs w:val="20"/>
              </w:rPr>
              <w:t>ain Presentation and Significant Past Medical History</w:t>
            </w:r>
            <w:r>
              <w:rPr>
                <w:rStyle w:val="Tablelabels"/>
                <w:b/>
                <w:szCs w:val="20"/>
              </w:rPr>
              <w:t>:</w:t>
            </w:r>
            <w:r w:rsidR="007729EB">
              <w:rPr>
                <w:rStyle w:val="Tablelabels"/>
                <w:b/>
                <w:szCs w:val="20"/>
              </w:rPr>
              <w:t xml:space="preserve"> 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33F4" w:rsidRPr="00D169A3" w14:paraId="71F6097D" w14:textId="77777777" w:rsidTr="00E733F4">
        <w:trPr>
          <w:cantSplit/>
          <w:trHeight w:val="866"/>
          <w:jc w:val="center"/>
        </w:trPr>
        <w:tc>
          <w:tcPr>
            <w:tcW w:w="5000" w:type="pct"/>
            <w:gridSpan w:val="5"/>
          </w:tcPr>
          <w:p w14:paraId="2C632102" w14:textId="65A05012" w:rsidR="00E733F4" w:rsidRPr="00E733F4" w:rsidRDefault="00E733F4" w:rsidP="00E733F4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E733F4">
              <w:rPr>
                <w:rStyle w:val="Tablelabels"/>
                <w:rFonts w:cs="Arial"/>
                <w:b/>
                <w:szCs w:val="20"/>
              </w:rPr>
              <w:t>Psychological</w:t>
            </w:r>
            <w:r w:rsidRPr="00E733F4">
              <w:rPr>
                <w:rStyle w:val="Tablelabels"/>
                <w:b/>
                <w:szCs w:val="20"/>
              </w:rPr>
              <w:t xml:space="preserve"> Factors</w:t>
            </w:r>
            <w:r>
              <w:rPr>
                <w:rStyle w:val="Tablelabels"/>
                <w:b/>
                <w:szCs w:val="20"/>
              </w:rPr>
              <w:t>:</w:t>
            </w:r>
            <w:r w:rsidR="007729EB">
              <w:rPr>
                <w:rStyle w:val="Tablelabels"/>
                <w:b/>
                <w:szCs w:val="20"/>
              </w:rPr>
              <w:t xml:space="preserve"> 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33F4" w:rsidRPr="00D169A3" w14:paraId="7704D2D9" w14:textId="77777777" w:rsidTr="00E733F4">
        <w:trPr>
          <w:cantSplit/>
          <w:trHeight w:val="866"/>
          <w:jc w:val="center"/>
        </w:trPr>
        <w:tc>
          <w:tcPr>
            <w:tcW w:w="5000" w:type="pct"/>
            <w:gridSpan w:val="5"/>
          </w:tcPr>
          <w:p w14:paraId="28EF14FC" w14:textId="155B1CB2" w:rsidR="00E733F4" w:rsidRPr="00E733F4" w:rsidRDefault="00E733F4" w:rsidP="00E733F4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E733F4">
              <w:rPr>
                <w:rStyle w:val="Tablelabels"/>
                <w:rFonts w:cs="Arial"/>
                <w:b/>
                <w:szCs w:val="20"/>
              </w:rPr>
              <w:t>P</w:t>
            </w:r>
            <w:r w:rsidRPr="00E733F4">
              <w:rPr>
                <w:rStyle w:val="Tablelabels"/>
                <w:b/>
                <w:szCs w:val="20"/>
              </w:rPr>
              <w:t>ain Medications Tried</w:t>
            </w:r>
            <w:r>
              <w:rPr>
                <w:rStyle w:val="Tablelabels"/>
                <w:b/>
                <w:szCs w:val="20"/>
              </w:rPr>
              <w:t>: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33F4" w:rsidRPr="00D169A3" w14:paraId="2C010580" w14:textId="77777777" w:rsidTr="00E733F4">
        <w:trPr>
          <w:cantSplit/>
          <w:trHeight w:val="866"/>
          <w:jc w:val="center"/>
        </w:trPr>
        <w:tc>
          <w:tcPr>
            <w:tcW w:w="5000" w:type="pct"/>
            <w:gridSpan w:val="5"/>
          </w:tcPr>
          <w:p w14:paraId="1325CB9D" w14:textId="3FB7D183" w:rsidR="00E733F4" w:rsidRPr="00E733F4" w:rsidRDefault="00E733F4" w:rsidP="00E733F4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E733F4">
              <w:rPr>
                <w:rStyle w:val="Tablelabels"/>
                <w:rFonts w:cs="Arial"/>
                <w:b/>
                <w:szCs w:val="20"/>
              </w:rPr>
              <w:t>E</w:t>
            </w:r>
            <w:r w:rsidRPr="00E733F4">
              <w:rPr>
                <w:rStyle w:val="Tablelabels"/>
                <w:b/>
                <w:szCs w:val="20"/>
              </w:rPr>
              <w:t>xpectation of Referral (Referrer and Patient):</w:t>
            </w:r>
            <w:r w:rsidR="007729EB">
              <w:rPr>
                <w:rStyle w:val="Tablelabels"/>
                <w:b/>
                <w:szCs w:val="20"/>
              </w:rPr>
              <w:t xml:space="preserve"> 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33F4" w:rsidRPr="00D169A3" w14:paraId="4FCB939A" w14:textId="77777777" w:rsidTr="00E733F4">
        <w:trPr>
          <w:cantSplit/>
          <w:trHeight w:val="866"/>
          <w:jc w:val="center"/>
        </w:trPr>
        <w:tc>
          <w:tcPr>
            <w:tcW w:w="5000" w:type="pct"/>
            <w:gridSpan w:val="5"/>
          </w:tcPr>
          <w:p w14:paraId="3E8D5A3C" w14:textId="75FC9C69" w:rsidR="00E733F4" w:rsidRPr="00E733F4" w:rsidRDefault="00E733F4" w:rsidP="00E733F4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Other relevant information (e.g., Family History / Allergies):</w:t>
            </w:r>
            <w:r w:rsidR="007729EB">
              <w:rPr>
                <w:rStyle w:val="Tablelabels"/>
                <w:rFonts w:cs="Arial"/>
                <w:b/>
                <w:szCs w:val="20"/>
              </w:rPr>
              <w:t xml:space="preserve"> 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29EB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33F4" w:rsidRPr="00D169A3" w14:paraId="34ACEEC1" w14:textId="77777777" w:rsidTr="00E733F4">
        <w:trPr>
          <w:cantSplit/>
          <w:trHeight w:val="866"/>
          <w:jc w:val="center"/>
        </w:trPr>
        <w:tc>
          <w:tcPr>
            <w:tcW w:w="5000" w:type="pct"/>
            <w:gridSpan w:val="5"/>
          </w:tcPr>
          <w:p w14:paraId="2E6C43D1" w14:textId="2D8A9196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  <w:r w:rsidRPr="0016268A">
              <w:rPr>
                <w:rFonts w:ascii="Arial" w:hAnsi="Arial" w:cs="Arial"/>
                <w:sz w:val="22"/>
                <w:szCs w:val="22"/>
              </w:rPr>
              <w:t xml:space="preserve">Has the patient previously been referred to this or another pain service? </w:t>
            </w:r>
            <w:r w:rsidRPr="0016268A"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r w:rsidRPr="001626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6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6A53">
              <w:rPr>
                <w:rFonts w:ascii="Arial" w:hAnsi="Arial" w:cs="Arial"/>
                <w:sz w:val="22"/>
                <w:szCs w:val="22"/>
              </w:rPr>
            </w:r>
            <w:r w:rsidR="00BD6A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6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68A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6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6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6A53">
              <w:rPr>
                <w:rFonts w:ascii="Arial" w:hAnsi="Arial" w:cs="Arial"/>
                <w:sz w:val="22"/>
                <w:szCs w:val="22"/>
              </w:rPr>
            </w:r>
            <w:r w:rsidR="00BD6A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6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68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14:paraId="0A728218" w14:textId="77777777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58C09" w14:textId="77777777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  <w:r w:rsidRPr="0016268A">
              <w:rPr>
                <w:rFonts w:ascii="Arial" w:hAnsi="Arial" w:cs="Arial"/>
                <w:sz w:val="22"/>
                <w:szCs w:val="22"/>
              </w:rPr>
              <w:t>Please attach a GP Summary with this referral including Past Medical History, Current Medication, Relevant Investigations/ Imaging/ Blood Tests.</w:t>
            </w:r>
          </w:p>
          <w:p w14:paraId="180A33C0" w14:textId="77777777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0179A" w14:textId="5C7FCA8E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  <w:r w:rsidRPr="0016268A">
              <w:rPr>
                <w:rFonts w:ascii="Arial" w:hAnsi="Arial" w:cs="Arial"/>
                <w:sz w:val="22"/>
                <w:szCs w:val="22"/>
              </w:rPr>
              <w:t xml:space="preserve">GP Summary attached (please tick to confirm) </w:t>
            </w:r>
            <w:r w:rsidRPr="0016268A"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r w:rsidRPr="001626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6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6A53">
              <w:rPr>
                <w:rFonts w:ascii="Arial" w:hAnsi="Arial" w:cs="Arial"/>
                <w:sz w:val="22"/>
                <w:szCs w:val="22"/>
              </w:rPr>
            </w:r>
            <w:r w:rsidR="00BD6A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6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68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9465A65" w14:textId="77777777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69A4D" w14:textId="77777777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  <w:r w:rsidRPr="0016268A">
              <w:rPr>
                <w:rFonts w:ascii="Arial" w:hAnsi="Arial" w:cs="Arial"/>
                <w:sz w:val="22"/>
                <w:szCs w:val="22"/>
              </w:rPr>
              <w:t>Please ensure that the patient understands our service supports people to self-manage their long-term pain condition and is not an investigative/ diagnostic service.</w:t>
            </w:r>
          </w:p>
          <w:p w14:paraId="075A4C00" w14:textId="77777777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24F2D" w14:textId="195BB4FA" w:rsidR="0016268A" w:rsidRPr="0016268A" w:rsidRDefault="0016268A" w:rsidP="0016268A">
            <w:pPr>
              <w:rPr>
                <w:rFonts w:ascii="Arial" w:hAnsi="Arial" w:cs="Arial"/>
                <w:sz w:val="22"/>
                <w:szCs w:val="22"/>
              </w:rPr>
            </w:pPr>
            <w:r w:rsidRPr="0016268A">
              <w:rPr>
                <w:rFonts w:ascii="Arial" w:hAnsi="Arial" w:cs="Arial"/>
                <w:sz w:val="22"/>
                <w:szCs w:val="22"/>
              </w:rPr>
              <w:t>Please ensure that simple first line pain medications and any other appropriate treatments (e.g., physiotherapy) have been tried prior to referral.</w:t>
            </w:r>
          </w:p>
          <w:p w14:paraId="6B72F84F" w14:textId="77777777" w:rsidR="00E733F4" w:rsidRPr="00E733F4" w:rsidRDefault="00E733F4" w:rsidP="00E733F4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</w:p>
        </w:tc>
      </w:tr>
    </w:tbl>
    <w:p w14:paraId="409C2079" w14:textId="77777777" w:rsidR="00D169A3" w:rsidRDefault="00D169A3" w:rsidP="00CC108F">
      <w:pPr>
        <w:rPr>
          <w:rFonts w:eastAsiaTheme="majorEastAsia" w:cs="Calibri"/>
        </w:rPr>
      </w:pPr>
    </w:p>
    <w:p w14:paraId="4D1E28E5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1913AB64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22A2D8C5" w14:textId="77777777" w:rsidR="00D169A3" w:rsidRPr="00D169A3" w:rsidRDefault="00D169A3" w:rsidP="00D169A3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543E39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445" w14:textId="77777777" w:rsidR="001F7C03" w:rsidRDefault="001F7C03" w:rsidP="00223423">
      <w:r>
        <w:separator/>
      </w:r>
    </w:p>
  </w:endnote>
  <w:endnote w:type="continuationSeparator" w:id="0">
    <w:p w14:paraId="53418D3A" w14:textId="77777777" w:rsidR="001F7C03" w:rsidRDefault="001F7C03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F10" w14:textId="17200028" w:rsidR="00223423" w:rsidRPr="00D169A3" w:rsidRDefault="007729EB" w:rsidP="007729EB">
    <w:pPr>
      <w:pStyle w:val="Footer"/>
      <w:tabs>
        <w:tab w:val="clear" w:pos="9026"/>
        <w:tab w:val="right" w:pos="10348"/>
      </w:tabs>
    </w:pPr>
    <w:r>
      <w:t xml:space="preserve">Pain Management V1.0 </w:t>
    </w:r>
    <w:r>
      <w:tab/>
    </w:r>
    <w:r>
      <w:tab/>
    </w:r>
    <w:r w:rsidR="00D169A3">
      <w:t xml:space="preserve">Page </w:t>
    </w:r>
    <w:r w:rsidR="00D169A3">
      <w:rPr>
        <w:b/>
        <w:bCs/>
      </w:rPr>
      <w:fldChar w:fldCharType="begin"/>
    </w:r>
    <w:r w:rsidR="00D169A3">
      <w:rPr>
        <w:b/>
        <w:bCs/>
      </w:rPr>
      <w:instrText xml:space="preserve"> PAGE  \* Arabic  \* MERGEFORMAT </w:instrText>
    </w:r>
    <w:r w:rsidR="00D169A3">
      <w:rPr>
        <w:b/>
        <w:bCs/>
      </w:rPr>
      <w:fldChar w:fldCharType="separate"/>
    </w:r>
    <w:r w:rsidR="00D169A3">
      <w:rPr>
        <w:b/>
        <w:bCs/>
        <w:noProof/>
      </w:rPr>
      <w:t>1</w:t>
    </w:r>
    <w:r w:rsidR="00D169A3">
      <w:rPr>
        <w:b/>
        <w:bCs/>
      </w:rPr>
      <w:fldChar w:fldCharType="end"/>
    </w:r>
    <w:r w:rsidR="00D169A3">
      <w:t xml:space="preserve"> of </w:t>
    </w:r>
    <w:r w:rsidR="00D169A3">
      <w:rPr>
        <w:b/>
        <w:bCs/>
      </w:rPr>
      <w:fldChar w:fldCharType="begin"/>
    </w:r>
    <w:r w:rsidR="00D169A3">
      <w:rPr>
        <w:b/>
        <w:bCs/>
      </w:rPr>
      <w:instrText xml:space="preserve"> NUMPAGES  \* Arabic  \* MERGEFORMAT </w:instrText>
    </w:r>
    <w:r w:rsidR="00D169A3">
      <w:rPr>
        <w:b/>
        <w:bCs/>
      </w:rPr>
      <w:fldChar w:fldCharType="separate"/>
    </w:r>
    <w:r w:rsidR="00D169A3">
      <w:rPr>
        <w:b/>
        <w:bCs/>
        <w:noProof/>
      </w:rPr>
      <w:t>2</w:t>
    </w:r>
    <w:r w:rsidR="00D169A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D54E" w14:textId="77777777" w:rsidR="001F7C03" w:rsidRDefault="001F7C03" w:rsidP="00223423">
      <w:r>
        <w:separator/>
      </w:r>
    </w:p>
  </w:footnote>
  <w:footnote w:type="continuationSeparator" w:id="0">
    <w:p w14:paraId="075BE098" w14:textId="77777777" w:rsidR="001F7C03" w:rsidRDefault="001F7C03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2E8049D3" w:rsidR="00543E39" w:rsidRDefault="00543E39" w:rsidP="00543E39">
    <w:pPr>
      <w:pStyle w:val="Header"/>
    </w:pP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302FAFD7" w:rsidR="00543E39" w:rsidRDefault="00543E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B7C80" wp14:editId="2DB58F2A">
          <wp:simplePos x="0" y="0"/>
          <wp:positionH relativeFrom="margin">
            <wp:posOffset>5385435</wp:posOffset>
          </wp:positionH>
          <wp:positionV relativeFrom="paragraph">
            <wp:posOffset>160655</wp:posOffset>
          </wp:positionV>
          <wp:extent cx="1260475" cy="552450"/>
          <wp:effectExtent l="0" t="0" r="0" b="0"/>
          <wp:wrapSquare wrapText="bothSides"/>
          <wp:docPr id="1" name="Picture 1" descr="Southern Health Trust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 Health Trust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D8F67" w14:textId="042AB6D1" w:rsidR="00543E39" w:rsidRDefault="00543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77AA4"/>
    <w:rsid w:val="00085630"/>
    <w:rsid w:val="000B28EF"/>
    <w:rsid w:val="0016268A"/>
    <w:rsid w:val="001C15E9"/>
    <w:rsid w:val="001F7C03"/>
    <w:rsid w:val="002066D0"/>
    <w:rsid w:val="00223423"/>
    <w:rsid w:val="00253862"/>
    <w:rsid w:val="0029644E"/>
    <w:rsid w:val="00321197"/>
    <w:rsid w:val="004B4777"/>
    <w:rsid w:val="00543E39"/>
    <w:rsid w:val="005C393B"/>
    <w:rsid w:val="006B7BCA"/>
    <w:rsid w:val="00725506"/>
    <w:rsid w:val="007729EB"/>
    <w:rsid w:val="007B1951"/>
    <w:rsid w:val="007B715A"/>
    <w:rsid w:val="008A0D52"/>
    <w:rsid w:val="008B029D"/>
    <w:rsid w:val="00901589"/>
    <w:rsid w:val="0097306B"/>
    <w:rsid w:val="00A04628"/>
    <w:rsid w:val="00A46ADA"/>
    <w:rsid w:val="00A72E10"/>
    <w:rsid w:val="00B058E2"/>
    <w:rsid w:val="00B46FE2"/>
    <w:rsid w:val="00B519E8"/>
    <w:rsid w:val="00B522EA"/>
    <w:rsid w:val="00BD6A53"/>
    <w:rsid w:val="00C3528D"/>
    <w:rsid w:val="00C90054"/>
    <w:rsid w:val="00CC108F"/>
    <w:rsid w:val="00D169A3"/>
    <w:rsid w:val="00DA7BFA"/>
    <w:rsid w:val="00E733F4"/>
    <w:rsid w:val="00E90D3B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Smith, Roger</cp:lastModifiedBy>
  <cp:revision>9</cp:revision>
  <dcterms:created xsi:type="dcterms:W3CDTF">2022-03-25T13:53:00Z</dcterms:created>
  <dcterms:modified xsi:type="dcterms:W3CDTF">2022-03-28T10:53:00Z</dcterms:modified>
</cp:coreProperties>
</file>