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BE5D" w14:textId="0114FAD4" w:rsidR="003933BE" w:rsidRDefault="003933BE" w:rsidP="002F0A6D">
      <w:pPr>
        <w:pStyle w:val="Header"/>
        <w:jc w:val="right"/>
        <w:rPr>
          <w:rFonts w:cs="Arial"/>
          <w:sz w:val="20"/>
        </w:rPr>
      </w:pPr>
      <w:r w:rsidRPr="003933BE">
        <w:rPr>
          <w:rFonts w:cstheme="minorHAnsi"/>
          <w:b/>
          <w:noProof/>
          <w:sz w:val="32"/>
          <w:szCs w:val="32"/>
          <w:vertAlign w:val="subscript"/>
          <w:lang w:eastAsia="en-GB"/>
        </w:rPr>
        <w:drawing>
          <wp:anchor distT="0" distB="0" distL="114300" distR="114300" simplePos="0" relativeHeight="251667456" behindDoc="0" locked="0" layoutInCell="1" allowOverlap="1" wp14:anchorId="1FF69333" wp14:editId="33B1F1E6">
            <wp:simplePos x="0" y="0"/>
            <wp:positionH relativeFrom="margin">
              <wp:posOffset>5211445</wp:posOffset>
            </wp:positionH>
            <wp:positionV relativeFrom="margin">
              <wp:posOffset>-323850</wp:posOffset>
            </wp:positionV>
            <wp:extent cx="1480185" cy="647700"/>
            <wp:effectExtent l="0" t="0" r="5715" b="0"/>
            <wp:wrapSquare wrapText="bothSides"/>
            <wp:docPr id="7" name="Picture 7" descr="C:\Users\pullinl\AppData\Local\Microsoft\Windows\Temporary Internet Files\Content.IE5\CTE0WTTC\Southern Health NHS Foundation Trust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llinl\AppData\Local\Microsoft\Windows\Temporary Internet Files\Content.IE5\CTE0WTTC\Southern Health NHS Foundation Trust RGB BLU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185" cy="647700"/>
                    </a:xfrm>
                    <a:prstGeom prst="rect">
                      <a:avLst/>
                    </a:prstGeom>
                    <a:noFill/>
                    <a:ln>
                      <a:noFill/>
                    </a:ln>
                  </pic:spPr>
                </pic:pic>
              </a:graphicData>
            </a:graphic>
          </wp:anchor>
        </w:drawing>
      </w:r>
    </w:p>
    <w:p w14:paraId="09C7BD65" w14:textId="77777777" w:rsidR="003933BE" w:rsidRDefault="003933BE" w:rsidP="002F0A6D">
      <w:pPr>
        <w:pStyle w:val="Header"/>
        <w:jc w:val="right"/>
        <w:rPr>
          <w:rFonts w:cs="Arial"/>
          <w:sz w:val="20"/>
        </w:rPr>
      </w:pPr>
    </w:p>
    <w:p w14:paraId="3D33A796" w14:textId="77777777" w:rsidR="003933BE" w:rsidRDefault="003933BE" w:rsidP="002F0A6D">
      <w:pPr>
        <w:pStyle w:val="Header"/>
        <w:jc w:val="right"/>
        <w:rPr>
          <w:rFonts w:cs="Arial"/>
          <w:sz w:val="20"/>
        </w:rPr>
      </w:pPr>
    </w:p>
    <w:p w14:paraId="7E9C2D69" w14:textId="77777777" w:rsidR="003933BE" w:rsidRDefault="003933BE" w:rsidP="002F0A6D">
      <w:pPr>
        <w:pStyle w:val="Header"/>
        <w:jc w:val="right"/>
        <w:rPr>
          <w:rFonts w:cs="Arial"/>
          <w:sz w:val="20"/>
        </w:rPr>
      </w:pPr>
    </w:p>
    <w:p w14:paraId="64233586" w14:textId="48084A3E" w:rsidR="003933BE" w:rsidRPr="003933BE" w:rsidRDefault="003933BE" w:rsidP="002F0A6D">
      <w:pPr>
        <w:pStyle w:val="Header"/>
        <w:jc w:val="right"/>
        <w:rPr>
          <w:rFonts w:ascii="Arial" w:hAnsi="Arial" w:cs="Arial"/>
          <w:sz w:val="20"/>
          <w:szCs w:val="20"/>
        </w:rPr>
      </w:pPr>
      <w:r w:rsidRPr="003933BE">
        <w:rPr>
          <w:rFonts w:ascii="Arial" w:hAnsi="Arial" w:cs="Arial"/>
          <w:sz w:val="20"/>
          <w:szCs w:val="20"/>
        </w:rPr>
        <w:t>Date ……………………………………………………</w:t>
      </w:r>
    </w:p>
    <w:p w14:paraId="35C94746" w14:textId="77777777" w:rsidR="003933BE" w:rsidRPr="003933BE" w:rsidRDefault="003933BE" w:rsidP="002F0A6D">
      <w:pPr>
        <w:pStyle w:val="Header"/>
        <w:jc w:val="right"/>
        <w:rPr>
          <w:rFonts w:ascii="Arial" w:hAnsi="Arial" w:cs="Arial"/>
          <w:sz w:val="20"/>
          <w:szCs w:val="20"/>
        </w:rPr>
      </w:pPr>
    </w:p>
    <w:p w14:paraId="05C009FF" w14:textId="77777777" w:rsidR="003933BE" w:rsidRPr="003933BE" w:rsidRDefault="003933BE" w:rsidP="002F0A6D">
      <w:pPr>
        <w:pStyle w:val="Header"/>
        <w:rPr>
          <w:rFonts w:ascii="Arial" w:hAnsi="Arial" w:cs="Arial"/>
          <w:sz w:val="20"/>
          <w:szCs w:val="20"/>
        </w:rPr>
      </w:pPr>
      <w:r w:rsidRPr="003933BE">
        <w:rPr>
          <w:rFonts w:ascii="Arial" w:hAnsi="Arial" w:cs="Arial"/>
          <w:sz w:val="20"/>
          <w:szCs w:val="20"/>
        </w:rPr>
        <w:t>Dear Patient</w:t>
      </w:r>
    </w:p>
    <w:p w14:paraId="334C2CA4" w14:textId="77777777" w:rsidR="003933BE" w:rsidRPr="003933BE" w:rsidRDefault="003933BE" w:rsidP="002F0A6D">
      <w:pPr>
        <w:pStyle w:val="Header"/>
        <w:rPr>
          <w:rFonts w:ascii="Arial" w:hAnsi="Arial" w:cs="Arial"/>
          <w:sz w:val="20"/>
          <w:szCs w:val="20"/>
        </w:rPr>
      </w:pPr>
    </w:p>
    <w:p w14:paraId="0C59617A" w14:textId="77777777" w:rsidR="003933BE" w:rsidRPr="003933BE" w:rsidRDefault="003933BE" w:rsidP="002F0A6D">
      <w:pPr>
        <w:pStyle w:val="Header"/>
        <w:rPr>
          <w:rFonts w:ascii="Arial" w:hAnsi="Arial" w:cs="Arial"/>
          <w:sz w:val="20"/>
          <w:szCs w:val="20"/>
        </w:rPr>
      </w:pPr>
      <w:r w:rsidRPr="003933BE">
        <w:rPr>
          <w:rFonts w:ascii="Arial" w:hAnsi="Arial" w:cs="Arial"/>
          <w:b/>
          <w:sz w:val="20"/>
          <w:szCs w:val="20"/>
        </w:rPr>
        <w:t xml:space="preserve">Your NHS Number: xxx </w:t>
      </w:r>
      <w:proofErr w:type="spellStart"/>
      <w:r w:rsidRPr="003933BE">
        <w:rPr>
          <w:rFonts w:ascii="Arial" w:hAnsi="Arial" w:cs="Arial"/>
          <w:b/>
          <w:sz w:val="20"/>
          <w:szCs w:val="20"/>
        </w:rPr>
        <w:t>xxx</w:t>
      </w:r>
      <w:proofErr w:type="spellEnd"/>
      <w:r w:rsidRPr="003933BE">
        <w:rPr>
          <w:rFonts w:ascii="Arial" w:hAnsi="Arial" w:cs="Arial"/>
          <w:b/>
          <w:sz w:val="20"/>
          <w:szCs w:val="20"/>
        </w:rPr>
        <w:t xml:space="preserve"> </w:t>
      </w:r>
      <w:proofErr w:type="spellStart"/>
      <w:r w:rsidRPr="003933BE">
        <w:rPr>
          <w:rFonts w:ascii="Arial" w:hAnsi="Arial" w:cs="Arial"/>
          <w:b/>
          <w:sz w:val="20"/>
          <w:szCs w:val="20"/>
        </w:rPr>
        <w:t>xxxx</w:t>
      </w:r>
      <w:proofErr w:type="spellEnd"/>
    </w:p>
    <w:p w14:paraId="5BFD4D40" w14:textId="77777777" w:rsidR="003933BE" w:rsidRPr="003933BE" w:rsidRDefault="003933BE" w:rsidP="002F0A6D">
      <w:pPr>
        <w:pStyle w:val="Header"/>
        <w:rPr>
          <w:rFonts w:ascii="Arial" w:hAnsi="Arial" w:cs="Arial"/>
          <w:sz w:val="20"/>
          <w:szCs w:val="20"/>
        </w:rPr>
      </w:pPr>
    </w:p>
    <w:p w14:paraId="1F89787A" w14:textId="658B6467" w:rsidR="003933BE" w:rsidRPr="003933BE" w:rsidRDefault="003933BE" w:rsidP="002F0A6D">
      <w:pPr>
        <w:pStyle w:val="Header"/>
        <w:rPr>
          <w:rFonts w:ascii="Arial" w:hAnsi="Arial" w:cs="Arial"/>
          <w:sz w:val="20"/>
          <w:szCs w:val="20"/>
        </w:rPr>
      </w:pPr>
      <w:r w:rsidRPr="003933BE">
        <w:rPr>
          <w:rFonts w:ascii="Arial" w:hAnsi="Arial" w:cs="Arial"/>
          <w:sz w:val="20"/>
          <w:szCs w:val="20"/>
        </w:rPr>
        <w:t xml:space="preserve">You have been referred to Outpatient Physiotherapy.  </w:t>
      </w:r>
      <w:r w:rsidRPr="003933BE">
        <w:rPr>
          <w:rFonts w:ascii="Arial" w:hAnsi="Arial" w:cs="Arial"/>
          <w:b/>
          <w:sz w:val="20"/>
          <w:szCs w:val="20"/>
          <w:u w:val="single"/>
        </w:rPr>
        <w:t>Please allow 5 working days from seeing your GP before contacting the appropriate Administration Office to book your consultation.</w:t>
      </w:r>
      <w:r w:rsidRPr="003933BE">
        <w:rPr>
          <w:rFonts w:ascii="Arial" w:hAnsi="Arial" w:cs="Arial"/>
          <w:sz w:val="20"/>
          <w:szCs w:val="20"/>
        </w:rPr>
        <w:t xml:space="preserve">  This allows time for our team to receive and triage the referral from your GP.  Contact details are as follows:</w:t>
      </w:r>
    </w:p>
    <w:p w14:paraId="77DFAD32" w14:textId="484DC08A" w:rsidR="003933BE" w:rsidRDefault="003933BE" w:rsidP="002F0A6D">
      <w:pPr>
        <w:pStyle w:val="Header"/>
        <w:rPr>
          <w:rFonts w:ascii="Arial" w:hAnsi="Arial" w:cs="Arial"/>
          <w:sz w:val="20"/>
          <w:szCs w:val="20"/>
        </w:rPr>
      </w:pPr>
    </w:p>
    <w:p w14:paraId="69E057C8" w14:textId="77777777" w:rsidR="00A80E17" w:rsidRPr="003933BE" w:rsidRDefault="00A80E17" w:rsidP="002F0A6D">
      <w:pPr>
        <w:pStyle w:val="Header"/>
        <w:rPr>
          <w:rFonts w:ascii="Arial" w:hAnsi="Arial" w:cs="Arial"/>
          <w:sz w:val="20"/>
          <w:szCs w:val="20"/>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81"/>
      </w:tblGrid>
      <w:tr w:rsidR="003933BE" w:rsidRPr="00E10F00" w14:paraId="491D3C5A" w14:textId="77777777" w:rsidTr="00A80E17">
        <w:trPr>
          <w:trHeight w:val="4951"/>
        </w:trPr>
        <w:tc>
          <w:tcPr>
            <w:tcW w:w="5211" w:type="dxa"/>
            <w:shd w:val="clear" w:color="auto" w:fill="auto"/>
          </w:tcPr>
          <w:p w14:paraId="5B043EF0" w14:textId="62C90E11" w:rsidR="003933BE" w:rsidRDefault="003933BE" w:rsidP="002F0A6D">
            <w:pPr>
              <w:spacing w:after="0"/>
              <w:rPr>
                <w:rFonts w:ascii="Arial" w:hAnsi="Arial" w:cs="Arial"/>
                <w:b/>
                <w:sz w:val="20"/>
                <w:szCs w:val="20"/>
              </w:rPr>
            </w:pPr>
            <w:r w:rsidRPr="00E10F00">
              <w:rPr>
                <w:rFonts w:ascii="Arial" w:hAnsi="Arial" w:cs="Arial"/>
                <w:b/>
                <w:sz w:val="20"/>
                <w:szCs w:val="20"/>
              </w:rPr>
              <w:t>For physiotherapy clinics held at:</w:t>
            </w:r>
          </w:p>
          <w:p w14:paraId="562D8D19" w14:textId="77777777" w:rsidR="002F0A6D" w:rsidRPr="00E10F00" w:rsidRDefault="002F0A6D" w:rsidP="002F0A6D">
            <w:pPr>
              <w:spacing w:after="0"/>
              <w:rPr>
                <w:rFonts w:ascii="Arial" w:hAnsi="Arial" w:cs="Arial"/>
                <w:b/>
                <w:sz w:val="20"/>
                <w:szCs w:val="20"/>
              </w:rPr>
            </w:pPr>
          </w:p>
          <w:p w14:paraId="18379332" w14:textId="77777777" w:rsidR="003933BE" w:rsidRPr="00E10F00" w:rsidRDefault="003933BE" w:rsidP="002F0A6D">
            <w:pPr>
              <w:numPr>
                <w:ilvl w:val="0"/>
                <w:numId w:val="10"/>
              </w:numPr>
              <w:suppressAutoHyphens/>
              <w:spacing w:after="0" w:line="240" w:lineRule="auto"/>
              <w:rPr>
                <w:rFonts w:ascii="Arial" w:hAnsi="Arial" w:cs="Arial"/>
                <w:sz w:val="20"/>
                <w:szCs w:val="20"/>
              </w:rPr>
            </w:pPr>
            <w:r w:rsidRPr="00E10F00">
              <w:rPr>
                <w:rFonts w:ascii="Arial" w:hAnsi="Arial" w:cs="Arial"/>
                <w:sz w:val="20"/>
                <w:szCs w:val="20"/>
              </w:rPr>
              <w:t>Lymington New Forest Hospital</w:t>
            </w:r>
          </w:p>
          <w:p w14:paraId="2716A83A" w14:textId="77777777" w:rsidR="003933BE" w:rsidRPr="00E10F00" w:rsidRDefault="003933BE" w:rsidP="002F0A6D">
            <w:pPr>
              <w:numPr>
                <w:ilvl w:val="0"/>
                <w:numId w:val="10"/>
              </w:numPr>
              <w:suppressAutoHyphens/>
              <w:spacing w:after="0" w:line="240" w:lineRule="auto"/>
              <w:rPr>
                <w:rFonts w:ascii="Arial" w:hAnsi="Arial" w:cs="Arial"/>
                <w:sz w:val="20"/>
                <w:szCs w:val="20"/>
              </w:rPr>
            </w:pPr>
            <w:r w:rsidRPr="00E10F00">
              <w:rPr>
                <w:rFonts w:ascii="Arial" w:hAnsi="Arial" w:cs="Arial"/>
                <w:sz w:val="20"/>
                <w:szCs w:val="20"/>
              </w:rPr>
              <w:t>Hythe Hospital</w:t>
            </w:r>
          </w:p>
          <w:p w14:paraId="2B40825A" w14:textId="77777777" w:rsidR="003933BE" w:rsidRPr="00E10F00" w:rsidRDefault="003933BE" w:rsidP="002F0A6D">
            <w:pPr>
              <w:numPr>
                <w:ilvl w:val="0"/>
                <w:numId w:val="10"/>
              </w:numPr>
              <w:suppressAutoHyphens/>
              <w:spacing w:after="0" w:line="240" w:lineRule="auto"/>
              <w:rPr>
                <w:rFonts w:ascii="Arial" w:hAnsi="Arial" w:cs="Arial"/>
                <w:sz w:val="20"/>
                <w:szCs w:val="20"/>
              </w:rPr>
            </w:pPr>
            <w:r w:rsidRPr="00E10F00">
              <w:rPr>
                <w:rFonts w:ascii="Arial" w:hAnsi="Arial" w:cs="Arial"/>
                <w:sz w:val="20"/>
                <w:szCs w:val="20"/>
              </w:rPr>
              <w:t>Totton Health Centre</w:t>
            </w:r>
          </w:p>
          <w:p w14:paraId="64D582E5" w14:textId="77777777" w:rsidR="003933BE" w:rsidRPr="00E10F00" w:rsidRDefault="003933BE" w:rsidP="002F0A6D">
            <w:pPr>
              <w:numPr>
                <w:ilvl w:val="0"/>
                <w:numId w:val="10"/>
              </w:numPr>
              <w:suppressAutoHyphens/>
              <w:spacing w:after="0" w:line="240" w:lineRule="auto"/>
              <w:rPr>
                <w:rFonts w:ascii="Arial" w:hAnsi="Arial" w:cs="Arial"/>
                <w:sz w:val="20"/>
                <w:szCs w:val="20"/>
              </w:rPr>
            </w:pPr>
            <w:r w:rsidRPr="00E10F00">
              <w:rPr>
                <w:rFonts w:ascii="Arial" w:hAnsi="Arial" w:cs="Arial"/>
                <w:sz w:val="20"/>
                <w:szCs w:val="20"/>
              </w:rPr>
              <w:t>Romsey Hospital</w:t>
            </w:r>
          </w:p>
          <w:p w14:paraId="6E0B80FA" w14:textId="77777777" w:rsidR="003933BE" w:rsidRPr="00E10F00" w:rsidRDefault="003933BE" w:rsidP="002F0A6D">
            <w:pPr>
              <w:numPr>
                <w:ilvl w:val="0"/>
                <w:numId w:val="10"/>
              </w:numPr>
              <w:suppressAutoHyphens/>
              <w:spacing w:after="0" w:line="240" w:lineRule="auto"/>
              <w:rPr>
                <w:rFonts w:ascii="Arial" w:hAnsi="Arial" w:cs="Arial"/>
                <w:sz w:val="20"/>
                <w:szCs w:val="20"/>
              </w:rPr>
            </w:pPr>
            <w:r w:rsidRPr="00E10F00">
              <w:rPr>
                <w:rFonts w:ascii="Arial" w:hAnsi="Arial" w:cs="Arial"/>
                <w:sz w:val="20"/>
                <w:szCs w:val="20"/>
              </w:rPr>
              <w:t>The Hub, Eastleigh</w:t>
            </w:r>
          </w:p>
          <w:p w14:paraId="4A5FE557" w14:textId="76C8AD59" w:rsidR="003933BE" w:rsidRPr="00E10F00" w:rsidRDefault="003933BE" w:rsidP="002F0A6D">
            <w:pPr>
              <w:numPr>
                <w:ilvl w:val="0"/>
                <w:numId w:val="10"/>
              </w:numPr>
              <w:suppressAutoHyphens/>
              <w:spacing w:after="0" w:line="240" w:lineRule="auto"/>
              <w:rPr>
                <w:rFonts w:ascii="Arial" w:hAnsi="Arial" w:cs="Arial"/>
                <w:sz w:val="20"/>
                <w:szCs w:val="20"/>
              </w:rPr>
            </w:pPr>
            <w:r w:rsidRPr="00E10F00">
              <w:rPr>
                <w:rFonts w:ascii="Arial" w:hAnsi="Arial" w:cs="Arial"/>
                <w:sz w:val="20"/>
                <w:szCs w:val="20"/>
              </w:rPr>
              <w:t>Fordingbridge Hospital</w:t>
            </w:r>
          </w:p>
          <w:p w14:paraId="0BAF2C3E" w14:textId="5A40F235" w:rsidR="003933BE" w:rsidRPr="00E10F00" w:rsidRDefault="003933BE" w:rsidP="002F0A6D">
            <w:pPr>
              <w:suppressAutoHyphens/>
              <w:spacing w:after="0" w:line="240" w:lineRule="auto"/>
              <w:rPr>
                <w:rFonts w:ascii="Arial" w:hAnsi="Arial" w:cs="Arial"/>
                <w:sz w:val="20"/>
                <w:szCs w:val="20"/>
              </w:rPr>
            </w:pPr>
          </w:p>
          <w:p w14:paraId="08E838C2" w14:textId="2DB92E27" w:rsidR="003933BE" w:rsidRDefault="003933BE" w:rsidP="002F0A6D">
            <w:pPr>
              <w:spacing w:after="0"/>
              <w:rPr>
                <w:rFonts w:ascii="Arial" w:hAnsi="Arial" w:cs="Arial"/>
                <w:b/>
                <w:sz w:val="20"/>
                <w:szCs w:val="20"/>
              </w:rPr>
            </w:pPr>
            <w:r w:rsidRPr="00E10F00">
              <w:rPr>
                <w:rFonts w:ascii="Arial" w:hAnsi="Arial" w:cs="Arial"/>
                <w:b/>
                <w:sz w:val="20"/>
                <w:szCs w:val="20"/>
              </w:rPr>
              <w:t xml:space="preserve">Please contact: </w:t>
            </w:r>
          </w:p>
          <w:p w14:paraId="660B3702" w14:textId="223DD8D6" w:rsidR="003933BE" w:rsidRDefault="003933BE" w:rsidP="002F0A6D">
            <w:pPr>
              <w:spacing w:after="0"/>
              <w:rPr>
                <w:rFonts w:ascii="Arial" w:hAnsi="Arial" w:cs="Arial"/>
                <w:sz w:val="20"/>
                <w:szCs w:val="20"/>
              </w:rPr>
            </w:pPr>
            <w:r w:rsidRPr="00E10F00">
              <w:rPr>
                <w:rFonts w:ascii="Arial" w:hAnsi="Arial" w:cs="Arial"/>
                <w:sz w:val="20"/>
                <w:szCs w:val="20"/>
              </w:rPr>
              <w:t xml:space="preserve">Physiotherapy Outpatients Central Booking Office:  </w:t>
            </w:r>
          </w:p>
          <w:p w14:paraId="39B45F16" w14:textId="77777777" w:rsidR="002F0A6D" w:rsidRPr="00E10F00" w:rsidRDefault="002F0A6D" w:rsidP="002F0A6D">
            <w:pPr>
              <w:spacing w:after="0"/>
              <w:rPr>
                <w:rFonts w:ascii="Arial" w:hAnsi="Arial" w:cs="Arial"/>
                <w:sz w:val="20"/>
                <w:szCs w:val="20"/>
              </w:rPr>
            </w:pPr>
          </w:p>
          <w:p w14:paraId="52ABA133" w14:textId="1A5796E5" w:rsidR="003933BE" w:rsidRPr="00A80E17" w:rsidRDefault="003933BE" w:rsidP="002F0A6D">
            <w:pPr>
              <w:spacing w:after="0"/>
              <w:jc w:val="center"/>
              <w:rPr>
                <w:rFonts w:ascii="Arial" w:hAnsi="Arial" w:cs="Arial"/>
                <w:bCs/>
                <w:sz w:val="24"/>
                <w:szCs w:val="16"/>
              </w:rPr>
            </w:pPr>
            <w:r w:rsidRPr="00A80E17">
              <w:rPr>
                <w:rFonts w:ascii="Arial" w:hAnsi="Arial" w:cs="Arial"/>
                <w:b/>
                <w:sz w:val="24"/>
                <w:szCs w:val="16"/>
                <w:u w:val="single"/>
              </w:rPr>
              <w:t>0</w:t>
            </w:r>
            <w:r w:rsidR="00A438D2">
              <w:rPr>
                <w:rFonts w:ascii="Arial" w:hAnsi="Arial" w:cs="Arial"/>
                <w:b/>
                <w:sz w:val="24"/>
                <w:szCs w:val="16"/>
                <w:u w:val="single"/>
              </w:rPr>
              <w:t>300 373 0212</w:t>
            </w:r>
            <w:r w:rsidR="00A80E17" w:rsidRPr="00A80E17">
              <w:rPr>
                <w:rFonts w:ascii="Arial" w:hAnsi="Arial" w:cs="Arial"/>
                <w:bCs/>
                <w:sz w:val="24"/>
                <w:szCs w:val="16"/>
              </w:rPr>
              <w:t xml:space="preserve"> or</w:t>
            </w:r>
          </w:p>
          <w:p w14:paraId="0D388E17" w14:textId="0F75F2B1" w:rsidR="00A80E17" w:rsidRPr="00A80E17" w:rsidRDefault="00C64A34" w:rsidP="002F0A6D">
            <w:pPr>
              <w:spacing w:after="0"/>
              <w:jc w:val="center"/>
              <w:rPr>
                <w:rFonts w:ascii="Arial" w:hAnsi="Arial" w:cs="Arial"/>
                <w:bCs/>
                <w:sz w:val="24"/>
                <w:szCs w:val="16"/>
              </w:rPr>
            </w:pPr>
            <w:hyperlink r:id="rId13" w:history="1">
              <w:r w:rsidR="00A438D2" w:rsidRPr="00032687">
                <w:rPr>
                  <w:rStyle w:val="Hyperlink"/>
                  <w:rFonts w:ascii="Arial" w:hAnsi="Arial" w:cs="Arial"/>
                  <w:bCs/>
                  <w:sz w:val="24"/>
                  <w:szCs w:val="16"/>
                </w:rPr>
                <w:t>mskenquiries@southernhealth.nhs.uk</w:t>
              </w:r>
            </w:hyperlink>
          </w:p>
          <w:p w14:paraId="764A306B" w14:textId="77777777" w:rsidR="00A80E17" w:rsidRPr="00A80E17" w:rsidRDefault="00A80E17" w:rsidP="002F0A6D">
            <w:pPr>
              <w:spacing w:after="0"/>
              <w:jc w:val="center"/>
              <w:rPr>
                <w:rFonts w:ascii="Arial" w:hAnsi="Arial" w:cs="Arial"/>
                <w:bCs/>
                <w:sz w:val="32"/>
                <w:szCs w:val="20"/>
              </w:rPr>
            </w:pPr>
          </w:p>
          <w:p w14:paraId="3B23E835" w14:textId="57B0A48F" w:rsidR="003933BE" w:rsidRPr="00E10F00" w:rsidRDefault="003933BE" w:rsidP="002F0A6D">
            <w:pPr>
              <w:spacing w:after="0"/>
              <w:rPr>
                <w:rFonts w:ascii="Arial" w:hAnsi="Arial" w:cs="Arial"/>
                <w:sz w:val="20"/>
                <w:szCs w:val="20"/>
              </w:rPr>
            </w:pPr>
            <w:r w:rsidRPr="00E10F00">
              <w:rPr>
                <w:rFonts w:ascii="Arial" w:hAnsi="Arial" w:cs="Arial"/>
                <w:sz w:val="20"/>
                <w:szCs w:val="20"/>
              </w:rPr>
              <w:t>Available 08:00 – 17:00, Monday - Friday</w:t>
            </w:r>
          </w:p>
          <w:p w14:paraId="5DBF1B53" w14:textId="77FD5AD2" w:rsidR="003933BE" w:rsidRPr="00E10F00" w:rsidRDefault="003933BE" w:rsidP="00A80E17">
            <w:pPr>
              <w:spacing w:after="0"/>
              <w:rPr>
                <w:rFonts w:ascii="Arial" w:hAnsi="Arial" w:cs="Arial"/>
                <w:sz w:val="20"/>
                <w:szCs w:val="20"/>
              </w:rPr>
            </w:pPr>
          </w:p>
        </w:tc>
        <w:tc>
          <w:tcPr>
            <w:tcW w:w="4981" w:type="dxa"/>
            <w:shd w:val="clear" w:color="auto" w:fill="auto"/>
          </w:tcPr>
          <w:p w14:paraId="07882FC6" w14:textId="2C8AD9A4" w:rsidR="003933BE" w:rsidRDefault="003933BE" w:rsidP="002F0A6D">
            <w:pPr>
              <w:spacing w:after="0"/>
              <w:rPr>
                <w:rFonts w:ascii="Arial" w:hAnsi="Arial" w:cs="Arial"/>
                <w:b/>
                <w:sz w:val="20"/>
                <w:szCs w:val="20"/>
              </w:rPr>
            </w:pPr>
            <w:r w:rsidRPr="00E10F00">
              <w:rPr>
                <w:rFonts w:ascii="Arial" w:hAnsi="Arial" w:cs="Arial"/>
                <w:b/>
                <w:sz w:val="20"/>
                <w:szCs w:val="20"/>
              </w:rPr>
              <w:t>For physiotherapy clinics held at:</w:t>
            </w:r>
          </w:p>
          <w:p w14:paraId="65CC2F15" w14:textId="77777777" w:rsidR="002F0A6D" w:rsidRPr="00E10F00" w:rsidRDefault="002F0A6D" w:rsidP="002F0A6D">
            <w:pPr>
              <w:spacing w:after="0"/>
              <w:rPr>
                <w:rFonts w:ascii="Arial" w:hAnsi="Arial" w:cs="Arial"/>
                <w:b/>
                <w:sz w:val="20"/>
                <w:szCs w:val="20"/>
              </w:rPr>
            </w:pPr>
          </w:p>
          <w:p w14:paraId="49437111" w14:textId="7A425302" w:rsidR="003933BE" w:rsidRPr="00E10F00" w:rsidRDefault="003933BE" w:rsidP="002F0A6D">
            <w:pPr>
              <w:numPr>
                <w:ilvl w:val="0"/>
                <w:numId w:val="10"/>
              </w:numPr>
              <w:suppressAutoHyphens/>
              <w:spacing w:after="0" w:line="240" w:lineRule="auto"/>
              <w:rPr>
                <w:rFonts w:ascii="Arial" w:hAnsi="Arial" w:cs="Arial"/>
                <w:sz w:val="20"/>
                <w:szCs w:val="20"/>
              </w:rPr>
            </w:pPr>
            <w:r w:rsidRPr="00E10F00">
              <w:rPr>
                <w:rFonts w:ascii="Arial" w:hAnsi="Arial" w:cs="Arial"/>
                <w:sz w:val="20"/>
                <w:szCs w:val="20"/>
              </w:rPr>
              <w:t>Andover War Memorial Hospital</w:t>
            </w:r>
          </w:p>
          <w:p w14:paraId="5D776923" w14:textId="7C2D0BC8" w:rsidR="008344F0" w:rsidRPr="00E10F00" w:rsidRDefault="008344F0" w:rsidP="002F0A6D">
            <w:pPr>
              <w:suppressAutoHyphens/>
              <w:spacing w:after="0" w:line="240" w:lineRule="auto"/>
              <w:rPr>
                <w:rFonts w:ascii="Arial" w:hAnsi="Arial" w:cs="Arial"/>
                <w:sz w:val="20"/>
                <w:szCs w:val="20"/>
              </w:rPr>
            </w:pPr>
          </w:p>
          <w:p w14:paraId="6729E234" w14:textId="4CD7CA1E" w:rsidR="008344F0" w:rsidRPr="00E10F00" w:rsidRDefault="008344F0" w:rsidP="002F0A6D">
            <w:pPr>
              <w:suppressAutoHyphens/>
              <w:spacing w:after="0" w:line="240" w:lineRule="auto"/>
              <w:rPr>
                <w:rFonts w:ascii="Arial" w:hAnsi="Arial" w:cs="Arial"/>
                <w:sz w:val="20"/>
                <w:szCs w:val="20"/>
              </w:rPr>
            </w:pPr>
          </w:p>
          <w:p w14:paraId="0D71C9F4" w14:textId="615D3C14" w:rsidR="008344F0" w:rsidRPr="00E10F00" w:rsidRDefault="008344F0" w:rsidP="002F0A6D">
            <w:pPr>
              <w:suppressAutoHyphens/>
              <w:spacing w:after="0" w:line="240" w:lineRule="auto"/>
              <w:rPr>
                <w:rFonts w:ascii="Arial" w:hAnsi="Arial" w:cs="Arial"/>
                <w:sz w:val="20"/>
                <w:szCs w:val="20"/>
              </w:rPr>
            </w:pPr>
          </w:p>
          <w:p w14:paraId="50D6AC13" w14:textId="77777777" w:rsidR="008344F0" w:rsidRPr="00E10F00" w:rsidRDefault="008344F0" w:rsidP="002F0A6D">
            <w:pPr>
              <w:suppressAutoHyphens/>
              <w:spacing w:after="0" w:line="240" w:lineRule="auto"/>
              <w:rPr>
                <w:rFonts w:ascii="Arial" w:hAnsi="Arial" w:cs="Arial"/>
                <w:sz w:val="20"/>
                <w:szCs w:val="20"/>
              </w:rPr>
            </w:pPr>
          </w:p>
          <w:p w14:paraId="1ED68B41" w14:textId="50508BFC" w:rsidR="003933BE" w:rsidRDefault="003933BE" w:rsidP="002F0A6D">
            <w:pPr>
              <w:suppressAutoHyphens/>
              <w:spacing w:after="0" w:line="240" w:lineRule="auto"/>
              <w:ind w:left="360"/>
              <w:rPr>
                <w:rFonts w:ascii="Arial" w:hAnsi="Arial" w:cs="Arial"/>
                <w:sz w:val="20"/>
                <w:szCs w:val="20"/>
              </w:rPr>
            </w:pPr>
          </w:p>
          <w:p w14:paraId="3D171531" w14:textId="77777777" w:rsidR="002F0A6D" w:rsidRPr="00E10F00" w:rsidRDefault="002F0A6D" w:rsidP="002F0A6D">
            <w:pPr>
              <w:suppressAutoHyphens/>
              <w:spacing w:after="0" w:line="240" w:lineRule="auto"/>
              <w:ind w:left="360"/>
              <w:rPr>
                <w:rFonts w:ascii="Arial" w:hAnsi="Arial" w:cs="Arial"/>
                <w:sz w:val="20"/>
                <w:szCs w:val="20"/>
              </w:rPr>
            </w:pPr>
          </w:p>
          <w:p w14:paraId="57439619" w14:textId="56E227EE" w:rsidR="003933BE" w:rsidRPr="002F0A6D" w:rsidRDefault="003933BE" w:rsidP="002F0A6D">
            <w:pPr>
              <w:suppressAutoHyphens/>
              <w:spacing w:after="0" w:line="240" w:lineRule="auto"/>
              <w:rPr>
                <w:rFonts w:ascii="Arial" w:hAnsi="Arial" w:cs="Arial"/>
                <w:sz w:val="4"/>
                <w:szCs w:val="20"/>
              </w:rPr>
            </w:pPr>
          </w:p>
          <w:p w14:paraId="18F856E3" w14:textId="3994E00D" w:rsidR="003933BE" w:rsidRDefault="003933BE" w:rsidP="002F0A6D">
            <w:pPr>
              <w:spacing w:after="0"/>
              <w:rPr>
                <w:rFonts w:ascii="Arial" w:hAnsi="Arial" w:cs="Arial"/>
                <w:b/>
                <w:sz w:val="20"/>
                <w:szCs w:val="20"/>
              </w:rPr>
            </w:pPr>
            <w:r w:rsidRPr="00E10F00">
              <w:rPr>
                <w:rFonts w:ascii="Arial" w:hAnsi="Arial" w:cs="Arial"/>
                <w:b/>
                <w:sz w:val="20"/>
                <w:szCs w:val="20"/>
              </w:rPr>
              <w:t xml:space="preserve">Please contact: </w:t>
            </w:r>
          </w:p>
          <w:p w14:paraId="077C4856" w14:textId="653735E8" w:rsidR="003933BE" w:rsidRDefault="003933BE" w:rsidP="002F0A6D">
            <w:pPr>
              <w:spacing w:after="0"/>
              <w:rPr>
                <w:rFonts w:ascii="Arial" w:hAnsi="Arial" w:cs="Arial"/>
                <w:sz w:val="20"/>
                <w:szCs w:val="20"/>
              </w:rPr>
            </w:pPr>
            <w:r w:rsidRPr="00E10F00">
              <w:rPr>
                <w:rFonts w:ascii="Arial" w:hAnsi="Arial" w:cs="Arial"/>
                <w:sz w:val="20"/>
                <w:szCs w:val="20"/>
              </w:rPr>
              <w:t xml:space="preserve">Physiotherapy Outpatients Administration Office: </w:t>
            </w:r>
          </w:p>
          <w:p w14:paraId="121BFA19" w14:textId="77777777" w:rsidR="002F0A6D" w:rsidRPr="00E10F00" w:rsidRDefault="002F0A6D" w:rsidP="002F0A6D">
            <w:pPr>
              <w:spacing w:after="0"/>
              <w:rPr>
                <w:rFonts w:ascii="Arial" w:hAnsi="Arial" w:cs="Arial"/>
                <w:sz w:val="20"/>
                <w:szCs w:val="20"/>
              </w:rPr>
            </w:pPr>
          </w:p>
          <w:p w14:paraId="1BF56DAE" w14:textId="652AD691" w:rsidR="003933BE" w:rsidRPr="00A80E17" w:rsidRDefault="003933BE" w:rsidP="002F0A6D">
            <w:pPr>
              <w:spacing w:after="0"/>
              <w:jc w:val="center"/>
              <w:rPr>
                <w:rFonts w:ascii="Arial" w:hAnsi="Arial" w:cs="Arial"/>
                <w:bCs/>
                <w:sz w:val="24"/>
                <w:szCs w:val="16"/>
              </w:rPr>
            </w:pPr>
            <w:r w:rsidRPr="00A80E17">
              <w:rPr>
                <w:rFonts w:ascii="Arial" w:hAnsi="Arial" w:cs="Arial"/>
                <w:b/>
                <w:sz w:val="24"/>
                <w:szCs w:val="16"/>
                <w:u w:val="single"/>
              </w:rPr>
              <w:t>01264 835233</w:t>
            </w:r>
            <w:r w:rsidR="00A80E17" w:rsidRPr="00A80E17">
              <w:rPr>
                <w:rFonts w:ascii="Arial" w:hAnsi="Arial" w:cs="Arial"/>
                <w:b/>
                <w:sz w:val="24"/>
                <w:szCs w:val="16"/>
                <w:u w:val="single"/>
              </w:rPr>
              <w:t xml:space="preserve"> </w:t>
            </w:r>
            <w:r w:rsidR="00A80E17" w:rsidRPr="00A80E17">
              <w:rPr>
                <w:rFonts w:ascii="Arial" w:hAnsi="Arial" w:cs="Arial"/>
                <w:bCs/>
                <w:sz w:val="24"/>
                <w:szCs w:val="16"/>
              </w:rPr>
              <w:t>or</w:t>
            </w:r>
          </w:p>
          <w:p w14:paraId="3776774E" w14:textId="2A4FA71A" w:rsidR="00A80E17" w:rsidRPr="00A80E17" w:rsidRDefault="00C64A34" w:rsidP="002F0A6D">
            <w:pPr>
              <w:spacing w:after="0"/>
              <w:jc w:val="center"/>
              <w:rPr>
                <w:rFonts w:ascii="Arial" w:hAnsi="Arial" w:cs="Arial"/>
                <w:bCs/>
                <w:sz w:val="24"/>
                <w:szCs w:val="16"/>
              </w:rPr>
            </w:pPr>
            <w:hyperlink r:id="rId14" w:history="1">
              <w:r w:rsidR="00A80E17" w:rsidRPr="00A80E17">
                <w:rPr>
                  <w:rStyle w:val="Hyperlink"/>
                  <w:rFonts w:ascii="Arial" w:hAnsi="Arial" w:cs="Arial"/>
                  <w:bCs/>
                  <w:sz w:val="24"/>
                  <w:szCs w:val="16"/>
                </w:rPr>
                <w:t>andovermskphysio@southernhealth.nhs.uk</w:t>
              </w:r>
            </w:hyperlink>
          </w:p>
          <w:p w14:paraId="5F5F1C59" w14:textId="77777777" w:rsidR="00A80E17" w:rsidRPr="00A80E17" w:rsidRDefault="00A80E17" w:rsidP="002F0A6D">
            <w:pPr>
              <w:spacing w:after="0"/>
              <w:jc w:val="center"/>
              <w:rPr>
                <w:rFonts w:ascii="Arial" w:hAnsi="Arial" w:cs="Arial"/>
                <w:bCs/>
                <w:sz w:val="20"/>
                <w:szCs w:val="12"/>
              </w:rPr>
            </w:pPr>
          </w:p>
          <w:p w14:paraId="31FD9269" w14:textId="56564B60" w:rsidR="003933BE" w:rsidRPr="00E10F00" w:rsidRDefault="003933BE" w:rsidP="002F0A6D">
            <w:pPr>
              <w:spacing w:after="0"/>
              <w:rPr>
                <w:rFonts w:ascii="Arial" w:hAnsi="Arial" w:cs="Arial"/>
                <w:sz w:val="20"/>
                <w:szCs w:val="20"/>
              </w:rPr>
            </w:pPr>
            <w:r w:rsidRPr="00E10F00">
              <w:rPr>
                <w:rFonts w:ascii="Arial" w:hAnsi="Arial" w:cs="Arial"/>
                <w:sz w:val="20"/>
                <w:szCs w:val="20"/>
              </w:rPr>
              <w:t>Available 08:00 – 17:00, Monday - Friday</w:t>
            </w:r>
          </w:p>
          <w:p w14:paraId="37DD8AA9" w14:textId="449AA839" w:rsidR="0083490B" w:rsidRPr="00E10F00" w:rsidRDefault="0083490B" w:rsidP="002F0A6D">
            <w:pPr>
              <w:spacing w:after="0"/>
              <w:rPr>
                <w:rFonts w:ascii="Arial" w:hAnsi="Arial" w:cs="Arial"/>
                <w:sz w:val="20"/>
                <w:szCs w:val="20"/>
              </w:rPr>
            </w:pPr>
          </w:p>
        </w:tc>
      </w:tr>
    </w:tbl>
    <w:p w14:paraId="01A12310" w14:textId="77777777" w:rsidR="003933BE" w:rsidRPr="003933BE" w:rsidRDefault="003933BE" w:rsidP="002F0A6D">
      <w:pPr>
        <w:pStyle w:val="Header"/>
        <w:rPr>
          <w:rFonts w:ascii="Arial" w:hAnsi="Arial" w:cs="Arial"/>
          <w:b/>
          <w:sz w:val="20"/>
          <w:szCs w:val="20"/>
        </w:rPr>
      </w:pPr>
      <w:r w:rsidRPr="003933BE">
        <w:rPr>
          <w:rFonts w:ascii="Arial" w:hAnsi="Arial" w:cs="Arial"/>
          <w:sz w:val="20"/>
          <w:szCs w:val="20"/>
        </w:rPr>
        <w:tab/>
        <w:t xml:space="preserve">  </w:t>
      </w:r>
    </w:p>
    <w:p w14:paraId="7FE02B4E" w14:textId="77777777" w:rsidR="00A80E17" w:rsidRDefault="00A80E17" w:rsidP="002F0A6D">
      <w:pPr>
        <w:spacing w:after="0"/>
        <w:rPr>
          <w:rFonts w:ascii="Arial" w:hAnsi="Arial" w:cs="Arial"/>
          <w:bCs/>
          <w:sz w:val="20"/>
          <w:szCs w:val="20"/>
        </w:rPr>
      </w:pPr>
    </w:p>
    <w:p w14:paraId="6E907615" w14:textId="5E9471D7" w:rsidR="002F0A6D" w:rsidRDefault="003933BE" w:rsidP="002F0A6D">
      <w:pPr>
        <w:spacing w:after="0"/>
        <w:rPr>
          <w:rFonts w:ascii="Arial" w:hAnsi="Arial" w:cs="Arial"/>
          <w:bCs/>
          <w:sz w:val="20"/>
          <w:szCs w:val="20"/>
        </w:rPr>
      </w:pPr>
      <w:r w:rsidRPr="003933BE">
        <w:rPr>
          <w:rFonts w:ascii="Arial" w:hAnsi="Arial" w:cs="Arial"/>
          <w:bCs/>
          <w:sz w:val="20"/>
          <w:szCs w:val="20"/>
        </w:rPr>
        <w:t xml:space="preserve">Your initial </w:t>
      </w:r>
      <w:r w:rsidR="00043B46">
        <w:rPr>
          <w:rFonts w:ascii="Arial" w:hAnsi="Arial" w:cs="Arial"/>
          <w:bCs/>
          <w:sz w:val="20"/>
          <w:szCs w:val="20"/>
        </w:rPr>
        <w:t xml:space="preserve">appointment with the MSK service </w:t>
      </w:r>
      <w:r w:rsidRPr="003933BE">
        <w:rPr>
          <w:rFonts w:ascii="Arial" w:hAnsi="Arial" w:cs="Arial"/>
          <w:bCs/>
          <w:sz w:val="20"/>
          <w:szCs w:val="20"/>
        </w:rPr>
        <w:t xml:space="preserve">will be via a telephone appointment.  </w:t>
      </w:r>
      <w:r w:rsidR="00043B46">
        <w:rPr>
          <w:rFonts w:ascii="Arial" w:hAnsi="Arial" w:cs="Arial"/>
          <w:bCs/>
          <w:sz w:val="20"/>
          <w:szCs w:val="20"/>
        </w:rPr>
        <w:t xml:space="preserve">This gives the clinician the opportunity to fully understand your complaint and agree with you the most appropriate management plan.  </w:t>
      </w:r>
      <w:r w:rsidRPr="003933BE">
        <w:rPr>
          <w:rFonts w:ascii="Arial" w:hAnsi="Arial" w:cs="Arial"/>
          <w:bCs/>
          <w:sz w:val="20"/>
          <w:szCs w:val="20"/>
        </w:rPr>
        <w:t xml:space="preserve">You will be given a </w:t>
      </w:r>
      <w:r w:rsidR="00A80E17">
        <w:rPr>
          <w:rFonts w:ascii="Arial" w:hAnsi="Arial" w:cs="Arial"/>
          <w:bCs/>
          <w:sz w:val="20"/>
          <w:szCs w:val="20"/>
        </w:rPr>
        <w:t xml:space="preserve">30-minute </w:t>
      </w:r>
      <w:r w:rsidRPr="003933BE">
        <w:rPr>
          <w:rFonts w:ascii="Arial" w:hAnsi="Arial" w:cs="Arial"/>
          <w:bCs/>
          <w:sz w:val="20"/>
          <w:szCs w:val="20"/>
        </w:rPr>
        <w:t xml:space="preserve">timeframe in which you will be called, please be available at this time.  Please be ready to answer questions and give information about your condition that will allow your </w:t>
      </w:r>
      <w:r w:rsidR="00A80E17">
        <w:rPr>
          <w:rFonts w:ascii="Arial" w:hAnsi="Arial" w:cs="Arial"/>
          <w:bCs/>
          <w:sz w:val="20"/>
          <w:szCs w:val="20"/>
        </w:rPr>
        <w:t xml:space="preserve">clinician </w:t>
      </w:r>
      <w:r w:rsidRPr="003933BE">
        <w:rPr>
          <w:rFonts w:ascii="Arial" w:hAnsi="Arial" w:cs="Arial"/>
          <w:bCs/>
          <w:sz w:val="20"/>
          <w:szCs w:val="20"/>
        </w:rPr>
        <w:t xml:space="preserve">to create an effective treatment plan.  </w:t>
      </w:r>
    </w:p>
    <w:p w14:paraId="517E08E4" w14:textId="77777777" w:rsidR="002F0A6D" w:rsidRDefault="002F0A6D" w:rsidP="002F0A6D">
      <w:pPr>
        <w:spacing w:after="0"/>
        <w:rPr>
          <w:rFonts w:ascii="Arial" w:hAnsi="Arial" w:cs="Arial"/>
          <w:bCs/>
          <w:sz w:val="20"/>
          <w:szCs w:val="20"/>
        </w:rPr>
      </w:pPr>
    </w:p>
    <w:p w14:paraId="1DCAD28A" w14:textId="6B27EC97" w:rsidR="003933BE" w:rsidRDefault="003933BE" w:rsidP="002F0A6D">
      <w:pPr>
        <w:spacing w:after="0"/>
        <w:rPr>
          <w:rFonts w:ascii="Arial" w:hAnsi="Arial" w:cs="Arial"/>
          <w:bCs/>
          <w:sz w:val="20"/>
          <w:szCs w:val="20"/>
        </w:rPr>
      </w:pPr>
      <w:r w:rsidRPr="003933BE">
        <w:rPr>
          <w:rFonts w:ascii="Arial" w:hAnsi="Arial" w:cs="Arial"/>
          <w:bCs/>
          <w:sz w:val="20"/>
          <w:szCs w:val="20"/>
        </w:rPr>
        <w:t>Please also have a list of all your medications to hand.</w:t>
      </w:r>
    </w:p>
    <w:p w14:paraId="75AC4DEB" w14:textId="77777777" w:rsidR="002F0A6D" w:rsidRDefault="002F0A6D" w:rsidP="002F0A6D">
      <w:pPr>
        <w:spacing w:after="0"/>
        <w:rPr>
          <w:rFonts w:ascii="Arial" w:hAnsi="Arial" w:cs="Arial"/>
          <w:bCs/>
          <w:sz w:val="20"/>
          <w:szCs w:val="20"/>
        </w:rPr>
      </w:pPr>
    </w:p>
    <w:p w14:paraId="3B4F2D33" w14:textId="6E363451" w:rsidR="003933BE" w:rsidRDefault="003933BE" w:rsidP="002F0A6D">
      <w:pPr>
        <w:spacing w:after="0"/>
        <w:rPr>
          <w:rFonts w:ascii="Arial" w:hAnsi="Arial" w:cs="Arial"/>
          <w:b/>
          <w:bCs/>
          <w:sz w:val="20"/>
          <w:szCs w:val="20"/>
        </w:rPr>
      </w:pPr>
      <w:r w:rsidRPr="003933BE">
        <w:rPr>
          <w:rFonts w:ascii="Arial" w:hAnsi="Arial" w:cs="Arial"/>
          <w:b/>
          <w:bCs/>
          <w:sz w:val="20"/>
          <w:szCs w:val="20"/>
        </w:rPr>
        <w:t xml:space="preserve">If we are unable to </w:t>
      </w:r>
      <w:proofErr w:type="gramStart"/>
      <w:r w:rsidRPr="003933BE">
        <w:rPr>
          <w:rFonts w:ascii="Arial" w:hAnsi="Arial" w:cs="Arial"/>
          <w:b/>
          <w:bCs/>
          <w:sz w:val="20"/>
          <w:szCs w:val="20"/>
        </w:rPr>
        <w:t>make contact with</w:t>
      </w:r>
      <w:proofErr w:type="gramEnd"/>
      <w:r w:rsidRPr="003933BE">
        <w:rPr>
          <w:rFonts w:ascii="Arial" w:hAnsi="Arial" w:cs="Arial"/>
          <w:b/>
          <w:bCs/>
          <w:sz w:val="20"/>
          <w:szCs w:val="20"/>
        </w:rPr>
        <w:t xml:space="preserve"> you, as agreed, and you do not inform us of your unavailability, you may be discharged.</w:t>
      </w:r>
    </w:p>
    <w:p w14:paraId="308202AF" w14:textId="77777777" w:rsidR="002F0A6D" w:rsidRPr="003933BE" w:rsidRDefault="002F0A6D" w:rsidP="002F0A6D">
      <w:pPr>
        <w:spacing w:after="0"/>
        <w:rPr>
          <w:rFonts w:ascii="Arial" w:hAnsi="Arial" w:cs="Arial"/>
          <w:b/>
          <w:bCs/>
          <w:sz w:val="20"/>
          <w:szCs w:val="20"/>
        </w:rPr>
      </w:pPr>
    </w:p>
    <w:p w14:paraId="1107DC5D" w14:textId="06ADC5C6" w:rsidR="003933BE" w:rsidRDefault="003933BE" w:rsidP="002F0A6D">
      <w:pPr>
        <w:spacing w:after="0"/>
        <w:rPr>
          <w:rFonts w:ascii="Arial" w:hAnsi="Arial" w:cs="Arial"/>
          <w:bCs/>
          <w:sz w:val="20"/>
          <w:szCs w:val="20"/>
        </w:rPr>
      </w:pPr>
      <w:r w:rsidRPr="003933BE">
        <w:rPr>
          <w:rFonts w:ascii="Arial" w:hAnsi="Arial" w:cs="Arial"/>
          <w:bCs/>
          <w:sz w:val="20"/>
          <w:szCs w:val="20"/>
        </w:rPr>
        <w:t>Please find attached our latest Patient Advice Leaflet giving you useful information to help you self-manage your condition whilst waiting for an appointment.</w:t>
      </w:r>
    </w:p>
    <w:p w14:paraId="5388FA5F" w14:textId="77777777" w:rsidR="002F0A6D" w:rsidRPr="003933BE" w:rsidRDefault="002F0A6D" w:rsidP="002F0A6D">
      <w:pPr>
        <w:spacing w:after="0"/>
        <w:rPr>
          <w:rFonts w:ascii="Arial" w:hAnsi="Arial" w:cs="Arial"/>
          <w:bCs/>
          <w:sz w:val="20"/>
          <w:szCs w:val="20"/>
        </w:rPr>
      </w:pPr>
    </w:p>
    <w:p w14:paraId="3B0BF24D" w14:textId="77777777" w:rsidR="003933BE" w:rsidRPr="003933BE" w:rsidRDefault="003933BE" w:rsidP="002F0A6D">
      <w:pPr>
        <w:spacing w:after="0"/>
        <w:rPr>
          <w:rFonts w:ascii="Arial" w:hAnsi="Arial" w:cs="Arial"/>
          <w:bCs/>
          <w:sz w:val="20"/>
          <w:szCs w:val="20"/>
        </w:rPr>
      </w:pPr>
      <w:r w:rsidRPr="003933BE">
        <w:rPr>
          <w:rFonts w:ascii="Arial" w:hAnsi="Arial" w:cs="Arial"/>
          <w:bCs/>
          <w:sz w:val="20"/>
          <w:szCs w:val="20"/>
        </w:rPr>
        <w:t xml:space="preserve">If you have any </w:t>
      </w:r>
      <w:proofErr w:type="gramStart"/>
      <w:r w:rsidRPr="003933BE">
        <w:rPr>
          <w:rFonts w:ascii="Arial" w:hAnsi="Arial" w:cs="Arial"/>
          <w:bCs/>
          <w:sz w:val="20"/>
          <w:szCs w:val="20"/>
        </w:rPr>
        <w:t>questions</w:t>
      </w:r>
      <w:proofErr w:type="gramEnd"/>
      <w:r w:rsidRPr="003933BE">
        <w:rPr>
          <w:rFonts w:ascii="Arial" w:hAnsi="Arial" w:cs="Arial"/>
          <w:bCs/>
          <w:sz w:val="20"/>
          <w:szCs w:val="20"/>
        </w:rPr>
        <w:t xml:space="preserve"> please contact the relevant Booking Office using the details above.  Information about our service can also be found on our website by visiting </w:t>
      </w:r>
      <w:hyperlink r:id="rId15" w:history="1">
        <w:r w:rsidRPr="003933BE">
          <w:rPr>
            <w:rStyle w:val="Hyperlink"/>
            <w:rFonts w:ascii="Arial" w:hAnsi="Arial" w:cs="Arial"/>
            <w:bCs/>
            <w:sz w:val="20"/>
            <w:szCs w:val="20"/>
          </w:rPr>
          <w:t>www.southernhealth.nhs.uk</w:t>
        </w:r>
      </w:hyperlink>
      <w:r w:rsidRPr="003933BE">
        <w:rPr>
          <w:rFonts w:ascii="Arial" w:hAnsi="Arial" w:cs="Arial"/>
          <w:bCs/>
          <w:sz w:val="20"/>
          <w:szCs w:val="20"/>
        </w:rPr>
        <w:t>.</w:t>
      </w:r>
    </w:p>
    <w:p w14:paraId="068BA8CD" w14:textId="48F9E641" w:rsidR="008344F0" w:rsidRDefault="008344F0" w:rsidP="002F0A6D">
      <w:pPr>
        <w:spacing w:after="0"/>
        <w:rPr>
          <w:rFonts w:ascii="Arial" w:hAnsi="Arial" w:cs="Arial"/>
          <w:bCs/>
          <w:sz w:val="20"/>
          <w:szCs w:val="20"/>
        </w:rPr>
      </w:pPr>
    </w:p>
    <w:p w14:paraId="5E6A4FAE" w14:textId="77777777" w:rsidR="002F0A6D" w:rsidRDefault="002F0A6D" w:rsidP="002F0A6D">
      <w:pPr>
        <w:spacing w:after="0"/>
        <w:rPr>
          <w:rFonts w:ascii="Arial" w:hAnsi="Arial" w:cs="Arial"/>
          <w:bCs/>
          <w:sz w:val="20"/>
          <w:szCs w:val="20"/>
        </w:rPr>
      </w:pPr>
    </w:p>
    <w:p w14:paraId="20A6CF44" w14:textId="2F7FA7D8" w:rsidR="003933BE" w:rsidRDefault="003933BE" w:rsidP="002F0A6D">
      <w:pPr>
        <w:spacing w:after="0"/>
        <w:rPr>
          <w:rFonts w:ascii="Arial" w:hAnsi="Arial" w:cs="Arial"/>
          <w:bCs/>
          <w:sz w:val="20"/>
          <w:szCs w:val="20"/>
        </w:rPr>
      </w:pPr>
      <w:r w:rsidRPr="003933BE">
        <w:rPr>
          <w:rFonts w:ascii="Arial" w:hAnsi="Arial" w:cs="Arial"/>
          <w:bCs/>
          <w:sz w:val="20"/>
          <w:szCs w:val="20"/>
        </w:rPr>
        <w:t>The Physiotherapy Administration Team</w:t>
      </w:r>
    </w:p>
    <w:p w14:paraId="132A8FD5" w14:textId="55EA463F" w:rsidR="003933BE" w:rsidRDefault="003933BE" w:rsidP="002F0A6D">
      <w:pPr>
        <w:spacing w:after="0"/>
        <w:rPr>
          <w:rFonts w:ascii="Arial" w:hAnsi="Arial" w:cs="Arial"/>
          <w:bCs/>
          <w:sz w:val="20"/>
          <w:szCs w:val="20"/>
        </w:rPr>
      </w:pPr>
      <w:r w:rsidRPr="003933BE">
        <w:rPr>
          <w:rFonts w:ascii="Arial" w:hAnsi="Arial" w:cs="Arial"/>
          <w:bCs/>
          <w:sz w:val="20"/>
          <w:szCs w:val="20"/>
        </w:rPr>
        <w:t>Enc – Patient Advice Leaflet</w:t>
      </w:r>
    </w:p>
    <w:p w14:paraId="2D480D34" w14:textId="08955EBD" w:rsidR="002F0A6D" w:rsidRPr="00F9607B" w:rsidRDefault="00A80E17" w:rsidP="00A80E17">
      <w:pPr>
        <w:rPr>
          <w:rFonts w:cstheme="minorHAnsi"/>
          <w:b/>
          <w:sz w:val="32"/>
          <w:szCs w:val="32"/>
        </w:rPr>
      </w:pPr>
      <w:r>
        <w:rPr>
          <w:rFonts w:ascii="Arial" w:hAnsi="Arial" w:cs="Arial"/>
          <w:bCs/>
          <w:sz w:val="20"/>
          <w:szCs w:val="20"/>
        </w:rPr>
        <w:br w:type="page"/>
      </w:r>
      <w:r w:rsidR="002F0A6D" w:rsidRPr="00F9607B">
        <w:rPr>
          <w:rFonts w:cstheme="minorHAnsi"/>
          <w:b/>
          <w:noProof/>
          <w:sz w:val="32"/>
          <w:szCs w:val="32"/>
          <w:lang w:eastAsia="en-GB"/>
        </w:rPr>
        <w:drawing>
          <wp:anchor distT="0" distB="0" distL="114300" distR="114300" simplePos="0" relativeHeight="251669504" behindDoc="0" locked="0" layoutInCell="1" allowOverlap="1" wp14:anchorId="7EE270B1" wp14:editId="500A2797">
            <wp:simplePos x="0" y="0"/>
            <wp:positionH relativeFrom="margin">
              <wp:posOffset>5287645</wp:posOffset>
            </wp:positionH>
            <wp:positionV relativeFrom="margin">
              <wp:posOffset>-409575</wp:posOffset>
            </wp:positionV>
            <wp:extent cx="1480185" cy="647700"/>
            <wp:effectExtent l="0" t="0" r="5715" b="0"/>
            <wp:wrapSquare wrapText="bothSides"/>
            <wp:docPr id="10" name="Picture 10" descr="C:\Users\pullinl\AppData\Local\Microsoft\Windows\Temporary Internet Files\Content.IE5\CTE0WTTC\Southern Health NHS Foundation Trust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llinl\AppData\Local\Microsoft\Windows\Temporary Internet Files\Content.IE5\CTE0WTTC\Southern Health NHS Foundation Trust RGB BLU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185" cy="647700"/>
                    </a:xfrm>
                    <a:prstGeom prst="rect">
                      <a:avLst/>
                    </a:prstGeom>
                    <a:noFill/>
                    <a:ln>
                      <a:noFill/>
                    </a:ln>
                  </pic:spPr>
                </pic:pic>
              </a:graphicData>
            </a:graphic>
          </wp:anchor>
        </w:drawing>
      </w:r>
      <w:r w:rsidR="002F0A6D" w:rsidRPr="00F9607B">
        <w:rPr>
          <w:rFonts w:cstheme="minorHAnsi"/>
          <w:b/>
          <w:sz w:val="32"/>
          <w:szCs w:val="32"/>
        </w:rPr>
        <w:t>MSK Physiotherapy – Useful Information</w:t>
      </w:r>
      <w:r w:rsidR="002F0A6D" w:rsidRPr="00F9607B">
        <w:rPr>
          <w:rFonts w:eastAsia="Times New Roman" w:cstheme="minorHAnsi"/>
          <w:snapToGrid w:val="0"/>
          <w:color w:val="000000"/>
          <w:w w:val="0"/>
          <w:sz w:val="0"/>
          <w:szCs w:val="0"/>
          <w:u w:color="000000"/>
          <w:bdr w:val="none" w:sz="0" w:space="0" w:color="000000"/>
          <w:shd w:val="clear" w:color="000000" w:fill="000000"/>
          <w:lang w:val="x-none" w:eastAsia="x-none" w:bidi="x-none"/>
        </w:rPr>
        <w:t xml:space="preserve"> </w:t>
      </w:r>
    </w:p>
    <w:p w14:paraId="73F7E2EE" w14:textId="65601C8D" w:rsidR="002F0A6D" w:rsidRDefault="0083490B" w:rsidP="002F0A6D">
      <w:pPr>
        <w:pBdr>
          <w:bottom w:val="single" w:sz="6" w:space="0" w:color="auto"/>
        </w:pBdr>
        <w:spacing w:after="0"/>
        <w:jc w:val="both"/>
        <w:rPr>
          <w:rFonts w:cstheme="minorHAnsi"/>
          <w:i/>
          <w:sz w:val="16"/>
          <w:szCs w:val="18"/>
        </w:rPr>
      </w:pPr>
      <w:r>
        <w:rPr>
          <w:rFonts w:cstheme="minorHAnsi"/>
          <w:i/>
          <w:sz w:val="16"/>
          <w:szCs w:val="18"/>
        </w:rPr>
        <w:t>Patient Advice Leaflet</w:t>
      </w:r>
    </w:p>
    <w:p w14:paraId="07C9C1AB" w14:textId="77777777" w:rsidR="002F0A6D" w:rsidRDefault="002F0A6D" w:rsidP="002F0A6D">
      <w:pPr>
        <w:pBdr>
          <w:bottom w:val="single" w:sz="6" w:space="0" w:color="auto"/>
        </w:pBdr>
        <w:spacing w:after="0"/>
        <w:jc w:val="both"/>
        <w:rPr>
          <w:rFonts w:cstheme="minorHAnsi"/>
          <w:i/>
          <w:sz w:val="16"/>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gridCol w:w="5228"/>
      </w:tblGrid>
      <w:tr w:rsidR="002F0A6D" w14:paraId="4BC64180" w14:textId="77777777" w:rsidTr="009429B9">
        <w:tc>
          <w:tcPr>
            <w:tcW w:w="10610" w:type="dxa"/>
            <w:gridSpan w:val="2"/>
          </w:tcPr>
          <w:p w14:paraId="621784AD" w14:textId="77777777" w:rsidR="002F0A6D" w:rsidRDefault="002F0A6D" w:rsidP="009429B9">
            <w:pPr>
              <w:jc w:val="both"/>
              <w:rPr>
                <w:rFonts w:cstheme="minorHAnsi"/>
                <w:sz w:val="24"/>
                <w:szCs w:val="24"/>
              </w:rPr>
            </w:pPr>
          </w:p>
          <w:p w14:paraId="3B49CC98" w14:textId="22E55B3F" w:rsidR="002F0A6D" w:rsidRDefault="002F0A6D" w:rsidP="009429B9">
            <w:pPr>
              <w:jc w:val="both"/>
              <w:rPr>
                <w:rFonts w:cstheme="minorHAnsi"/>
                <w:sz w:val="24"/>
                <w:szCs w:val="24"/>
              </w:rPr>
            </w:pPr>
            <w:r w:rsidRPr="00F9607B">
              <w:rPr>
                <w:rFonts w:cstheme="minorHAnsi"/>
                <w:sz w:val="24"/>
                <w:szCs w:val="24"/>
              </w:rPr>
              <w:t>The following information may be useful to help you self-manage your condition</w:t>
            </w:r>
            <w:r w:rsidR="00043B46">
              <w:rPr>
                <w:rFonts w:cstheme="minorHAnsi"/>
                <w:sz w:val="24"/>
                <w:szCs w:val="24"/>
              </w:rPr>
              <w:t xml:space="preserve">.  </w:t>
            </w:r>
            <w:r w:rsidR="00043B46">
              <w:rPr>
                <w:rFonts w:cstheme="minorHAnsi"/>
                <w:b/>
                <w:sz w:val="24"/>
                <w:szCs w:val="24"/>
                <w:u w:val="single"/>
              </w:rPr>
              <w:t xml:space="preserve">If at any point you feel you do not require physiotherapy </w:t>
            </w:r>
            <w:proofErr w:type="gramStart"/>
            <w:r w:rsidR="00043B46">
              <w:rPr>
                <w:rFonts w:cstheme="minorHAnsi"/>
                <w:b/>
                <w:sz w:val="24"/>
                <w:szCs w:val="24"/>
                <w:u w:val="single"/>
              </w:rPr>
              <w:t>at this time</w:t>
            </w:r>
            <w:proofErr w:type="gramEnd"/>
            <w:r w:rsidR="00A80E17">
              <w:rPr>
                <w:rFonts w:cstheme="minorHAnsi"/>
                <w:b/>
                <w:sz w:val="24"/>
                <w:szCs w:val="24"/>
                <w:u w:val="single"/>
              </w:rPr>
              <w:t>,</w:t>
            </w:r>
            <w:r w:rsidR="00043B46">
              <w:rPr>
                <w:rFonts w:cstheme="minorHAnsi"/>
                <w:b/>
                <w:sz w:val="24"/>
                <w:szCs w:val="24"/>
                <w:u w:val="single"/>
              </w:rPr>
              <w:t xml:space="preserve"> then please contact us.</w:t>
            </w:r>
            <w:r w:rsidR="00043B46">
              <w:rPr>
                <w:rFonts w:cstheme="minorHAnsi"/>
                <w:sz w:val="24"/>
                <w:szCs w:val="24"/>
              </w:rPr>
              <w:t xml:space="preserve">  </w:t>
            </w:r>
            <w:r w:rsidRPr="00F9607B">
              <w:rPr>
                <w:rFonts w:cstheme="minorHAnsi"/>
                <w:sz w:val="24"/>
                <w:szCs w:val="24"/>
              </w:rPr>
              <w:t>Your referral can then be held on our active caseload for up to 6 months should you wish to opt back in for further support and guidance.</w:t>
            </w:r>
          </w:p>
          <w:p w14:paraId="193AC4B4" w14:textId="77777777" w:rsidR="002F0A6D" w:rsidRPr="00F9607B" w:rsidRDefault="002F0A6D" w:rsidP="009429B9">
            <w:pPr>
              <w:jc w:val="both"/>
              <w:rPr>
                <w:rFonts w:cstheme="minorHAnsi"/>
                <w:sz w:val="20"/>
                <w:szCs w:val="24"/>
              </w:rPr>
            </w:pPr>
          </w:p>
          <w:p w14:paraId="7E98ECED" w14:textId="77777777" w:rsidR="002F0A6D" w:rsidRPr="002C7C11" w:rsidRDefault="002F0A6D" w:rsidP="009429B9">
            <w:pPr>
              <w:jc w:val="both"/>
              <w:rPr>
                <w:rFonts w:ascii="Arial" w:hAnsi="Arial" w:cs="Arial"/>
                <w:bCs/>
                <w:sz w:val="14"/>
                <w:szCs w:val="20"/>
              </w:rPr>
            </w:pPr>
          </w:p>
        </w:tc>
      </w:tr>
      <w:tr w:rsidR="002F0A6D" w14:paraId="2960BA93" w14:textId="77777777" w:rsidTr="009429B9">
        <w:trPr>
          <w:trHeight w:val="11418"/>
        </w:trPr>
        <w:tc>
          <w:tcPr>
            <w:tcW w:w="5382" w:type="dxa"/>
          </w:tcPr>
          <w:p w14:paraId="0FCB99A7" w14:textId="77777777" w:rsidR="002F0A6D" w:rsidRDefault="002F0A6D" w:rsidP="009429B9">
            <w:pPr>
              <w:rPr>
                <w:rFonts w:eastAsia="Calibri" w:cstheme="minorHAnsi"/>
                <w:szCs w:val="24"/>
                <w:lang w:eastAsia="en-GB"/>
              </w:rPr>
            </w:pPr>
            <w:r w:rsidRPr="00087D66">
              <w:rPr>
                <w:rFonts w:cstheme="minorHAnsi"/>
                <w:noProof/>
                <w:sz w:val="16"/>
                <w:lang w:eastAsia="en-GB"/>
              </w:rPr>
              <w:drawing>
                <wp:anchor distT="0" distB="0" distL="114300" distR="114300" simplePos="0" relativeHeight="251670528" behindDoc="0" locked="0" layoutInCell="1" allowOverlap="1" wp14:anchorId="309DBE46" wp14:editId="2E9944EB">
                  <wp:simplePos x="0" y="0"/>
                  <wp:positionH relativeFrom="margin">
                    <wp:posOffset>-6350</wp:posOffset>
                  </wp:positionH>
                  <wp:positionV relativeFrom="margin">
                    <wp:posOffset>44450</wp:posOffset>
                  </wp:positionV>
                  <wp:extent cx="952500" cy="476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52500" cy="476250"/>
                          </a:xfrm>
                          <a:prstGeom prst="rect">
                            <a:avLst/>
                          </a:prstGeom>
                        </pic:spPr>
                      </pic:pic>
                    </a:graphicData>
                  </a:graphic>
                  <wp14:sizeRelH relativeFrom="margin">
                    <wp14:pctWidth>0</wp14:pctWidth>
                  </wp14:sizeRelH>
                  <wp14:sizeRelV relativeFrom="margin">
                    <wp14:pctHeight>0</wp14:pctHeight>
                  </wp14:sizeRelV>
                </wp:anchor>
              </w:drawing>
            </w:r>
            <w:r w:rsidRPr="00F9607B">
              <w:rPr>
                <w:rFonts w:eastAsia="Calibri" w:cstheme="minorHAnsi"/>
                <w:szCs w:val="24"/>
                <w:lang w:eastAsia="en-GB"/>
              </w:rPr>
              <w:t>The Chartered Society of Physiotherapy (CSP) website does not require a login.</w:t>
            </w:r>
          </w:p>
          <w:p w14:paraId="10D26075" w14:textId="77777777" w:rsidR="002F0A6D" w:rsidRDefault="002F0A6D" w:rsidP="009429B9">
            <w:pPr>
              <w:rPr>
                <w:rFonts w:ascii="Arial" w:hAnsi="Arial" w:cs="Arial"/>
                <w:bCs/>
                <w:szCs w:val="20"/>
              </w:rPr>
            </w:pPr>
          </w:p>
          <w:p w14:paraId="71CB123C" w14:textId="77777777" w:rsidR="002F0A6D" w:rsidRPr="00F9607B" w:rsidRDefault="002F0A6D" w:rsidP="009429B9">
            <w:pPr>
              <w:rPr>
                <w:rFonts w:eastAsia="Calibri" w:cstheme="minorHAnsi"/>
                <w:b/>
                <w:sz w:val="24"/>
                <w:szCs w:val="24"/>
                <w:u w:val="single"/>
                <w:lang w:eastAsia="en-GB"/>
              </w:rPr>
            </w:pPr>
            <w:r w:rsidRPr="00F9607B">
              <w:rPr>
                <w:rFonts w:eastAsia="Calibri" w:cstheme="minorHAnsi"/>
                <w:b/>
                <w:sz w:val="24"/>
                <w:szCs w:val="24"/>
                <w:u w:val="single"/>
                <w:lang w:eastAsia="en-GB"/>
              </w:rPr>
              <w:t xml:space="preserve">RESOURCES: </w:t>
            </w:r>
          </w:p>
          <w:p w14:paraId="16878EAC" w14:textId="77777777" w:rsidR="002F0A6D" w:rsidRPr="00F9607B" w:rsidRDefault="00C64A34" w:rsidP="009429B9">
            <w:pPr>
              <w:rPr>
                <w:rFonts w:eastAsia="Calibri" w:cstheme="minorHAnsi"/>
                <w:color w:val="0000FF" w:themeColor="hyperlink"/>
                <w:sz w:val="24"/>
                <w:szCs w:val="24"/>
                <w:u w:val="single"/>
                <w:lang w:eastAsia="en-GB"/>
              </w:rPr>
            </w:pPr>
            <w:hyperlink r:id="rId17" w:history="1">
              <w:r w:rsidR="002F0A6D" w:rsidRPr="00F9607B">
                <w:rPr>
                  <w:rFonts w:eastAsia="Calibri" w:cstheme="minorHAnsi"/>
                  <w:color w:val="0000FF" w:themeColor="hyperlink"/>
                  <w:sz w:val="24"/>
                  <w:szCs w:val="24"/>
                  <w:u w:val="single"/>
                  <w:lang w:eastAsia="en-GB"/>
                </w:rPr>
                <w:t>https://www.csp.org.uk/conditions/managing-pain-home</w:t>
              </w:r>
            </w:hyperlink>
          </w:p>
          <w:p w14:paraId="69790E29" w14:textId="77777777" w:rsidR="002F0A6D" w:rsidRPr="00F9607B" w:rsidRDefault="002F0A6D" w:rsidP="009429B9">
            <w:pPr>
              <w:rPr>
                <w:rFonts w:eastAsia="Calibri" w:cstheme="minorHAnsi"/>
                <w:sz w:val="24"/>
                <w:szCs w:val="24"/>
                <w:lang w:eastAsia="en-GB"/>
              </w:rPr>
            </w:pPr>
          </w:p>
          <w:p w14:paraId="64212524" w14:textId="77777777" w:rsidR="002F0A6D" w:rsidRPr="00F9607B" w:rsidRDefault="002F0A6D" w:rsidP="009429B9">
            <w:pPr>
              <w:rPr>
                <w:rFonts w:eastAsia="Calibri" w:cstheme="minorHAnsi"/>
                <w:sz w:val="20"/>
                <w:szCs w:val="24"/>
                <w:lang w:eastAsia="en-GB"/>
              </w:rPr>
            </w:pPr>
            <w:proofErr w:type="gramStart"/>
            <w:r w:rsidRPr="00F9607B">
              <w:rPr>
                <w:rFonts w:eastAsia="Calibri" w:cstheme="minorHAnsi"/>
                <w:sz w:val="20"/>
                <w:szCs w:val="24"/>
                <w:lang w:eastAsia="en-GB"/>
              </w:rPr>
              <w:t>This covers</w:t>
            </w:r>
            <w:proofErr w:type="gramEnd"/>
            <w:r w:rsidRPr="00F9607B">
              <w:rPr>
                <w:rFonts w:eastAsia="Calibri" w:cstheme="minorHAnsi"/>
                <w:sz w:val="20"/>
                <w:szCs w:val="24"/>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2"/>
              <w:gridCol w:w="2470"/>
            </w:tblGrid>
            <w:tr w:rsidR="002F0A6D" w:rsidRPr="00F9607B" w14:paraId="5C421FAD" w14:textId="77777777" w:rsidTr="009429B9">
              <w:tc>
                <w:tcPr>
                  <w:tcW w:w="2202" w:type="dxa"/>
                </w:tcPr>
                <w:p w14:paraId="669AC5A5" w14:textId="77777777" w:rsidR="002F0A6D" w:rsidRPr="00F9607B" w:rsidRDefault="002F0A6D" w:rsidP="009429B9">
                  <w:pPr>
                    <w:numPr>
                      <w:ilvl w:val="0"/>
                      <w:numId w:val="9"/>
                    </w:numPr>
                    <w:ind w:left="321" w:hanging="284"/>
                    <w:contextualSpacing/>
                    <w:rPr>
                      <w:rFonts w:eastAsia="Calibri" w:cstheme="minorHAnsi"/>
                      <w:sz w:val="20"/>
                      <w:szCs w:val="24"/>
                      <w:lang w:eastAsia="en-GB"/>
                    </w:rPr>
                  </w:pPr>
                  <w:r w:rsidRPr="00F9607B">
                    <w:rPr>
                      <w:rFonts w:eastAsia="Calibri" w:cstheme="minorHAnsi"/>
                      <w:sz w:val="20"/>
                      <w:szCs w:val="24"/>
                      <w:lang w:eastAsia="en-GB"/>
                    </w:rPr>
                    <w:t xml:space="preserve">Shoulder pain </w:t>
                  </w:r>
                </w:p>
              </w:tc>
              <w:tc>
                <w:tcPr>
                  <w:tcW w:w="2470" w:type="dxa"/>
                </w:tcPr>
                <w:p w14:paraId="5A9D368A" w14:textId="77777777" w:rsidR="002F0A6D" w:rsidRPr="00F9607B" w:rsidRDefault="002F0A6D" w:rsidP="009429B9">
                  <w:pPr>
                    <w:numPr>
                      <w:ilvl w:val="0"/>
                      <w:numId w:val="9"/>
                    </w:numPr>
                    <w:ind w:left="321" w:hanging="284"/>
                    <w:contextualSpacing/>
                    <w:rPr>
                      <w:rFonts w:eastAsia="Calibri" w:cstheme="minorHAnsi"/>
                      <w:sz w:val="20"/>
                      <w:szCs w:val="24"/>
                      <w:lang w:eastAsia="en-GB"/>
                    </w:rPr>
                  </w:pPr>
                  <w:r w:rsidRPr="00F9607B">
                    <w:rPr>
                      <w:rFonts w:eastAsia="Calibri" w:cstheme="minorHAnsi"/>
                      <w:sz w:val="20"/>
                      <w:szCs w:val="24"/>
                      <w:lang w:eastAsia="en-GB"/>
                    </w:rPr>
                    <w:t>Neck pain</w:t>
                  </w:r>
                </w:p>
              </w:tc>
            </w:tr>
            <w:tr w:rsidR="002F0A6D" w:rsidRPr="00F9607B" w14:paraId="34533082" w14:textId="77777777" w:rsidTr="009429B9">
              <w:tc>
                <w:tcPr>
                  <w:tcW w:w="2202" w:type="dxa"/>
                </w:tcPr>
                <w:p w14:paraId="6FC61DFD" w14:textId="77777777" w:rsidR="002F0A6D" w:rsidRPr="00F9607B" w:rsidRDefault="002F0A6D" w:rsidP="009429B9">
                  <w:pPr>
                    <w:numPr>
                      <w:ilvl w:val="0"/>
                      <w:numId w:val="9"/>
                    </w:numPr>
                    <w:ind w:left="321" w:hanging="284"/>
                    <w:contextualSpacing/>
                    <w:rPr>
                      <w:rFonts w:eastAsia="Calibri" w:cstheme="minorHAnsi"/>
                      <w:sz w:val="20"/>
                      <w:szCs w:val="24"/>
                      <w:lang w:eastAsia="en-GB"/>
                    </w:rPr>
                  </w:pPr>
                  <w:r w:rsidRPr="00F9607B">
                    <w:rPr>
                      <w:rFonts w:eastAsia="Calibri" w:cstheme="minorHAnsi"/>
                      <w:sz w:val="20"/>
                      <w:szCs w:val="24"/>
                      <w:lang w:eastAsia="en-GB"/>
                    </w:rPr>
                    <w:t>Back pain</w:t>
                  </w:r>
                </w:p>
              </w:tc>
              <w:tc>
                <w:tcPr>
                  <w:tcW w:w="2470" w:type="dxa"/>
                </w:tcPr>
                <w:p w14:paraId="1E797390" w14:textId="77777777" w:rsidR="002F0A6D" w:rsidRPr="00F9607B" w:rsidRDefault="002F0A6D" w:rsidP="009429B9">
                  <w:pPr>
                    <w:numPr>
                      <w:ilvl w:val="0"/>
                      <w:numId w:val="9"/>
                    </w:numPr>
                    <w:ind w:left="321" w:hanging="284"/>
                    <w:contextualSpacing/>
                    <w:rPr>
                      <w:rFonts w:eastAsia="Calibri" w:cstheme="minorHAnsi"/>
                      <w:sz w:val="20"/>
                      <w:szCs w:val="24"/>
                      <w:lang w:eastAsia="en-GB"/>
                    </w:rPr>
                  </w:pPr>
                  <w:r w:rsidRPr="00F9607B">
                    <w:rPr>
                      <w:rFonts w:eastAsia="Calibri" w:cstheme="minorHAnsi"/>
                      <w:sz w:val="20"/>
                      <w:szCs w:val="24"/>
                      <w:lang w:eastAsia="en-GB"/>
                    </w:rPr>
                    <w:t>Elbow pain</w:t>
                  </w:r>
                </w:p>
              </w:tc>
            </w:tr>
            <w:tr w:rsidR="002F0A6D" w:rsidRPr="00F9607B" w14:paraId="33FD50DE" w14:textId="77777777" w:rsidTr="009429B9">
              <w:tc>
                <w:tcPr>
                  <w:tcW w:w="2202" w:type="dxa"/>
                </w:tcPr>
                <w:p w14:paraId="7678B2DB" w14:textId="77777777" w:rsidR="002F0A6D" w:rsidRPr="00F9607B" w:rsidRDefault="002F0A6D" w:rsidP="009429B9">
                  <w:pPr>
                    <w:numPr>
                      <w:ilvl w:val="0"/>
                      <w:numId w:val="9"/>
                    </w:numPr>
                    <w:ind w:left="321" w:hanging="284"/>
                    <w:contextualSpacing/>
                    <w:rPr>
                      <w:rFonts w:eastAsia="Calibri" w:cstheme="minorHAnsi"/>
                      <w:sz w:val="20"/>
                      <w:szCs w:val="24"/>
                      <w:lang w:eastAsia="en-GB"/>
                    </w:rPr>
                  </w:pPr>
                  <w:r w:rsidRPr="00F9607B">
                    <w:rPr>
                      <w:rFonts w:eastAsia="Calibri" w:cstheme="minorHAnsi"/>
                      <w:sz w:val="20"/>
                      <w:szCs w:val="24"/>
                      <w:lang w:eastAsia="en-GB"/>
                    </w:rPr>
                    <w:t>Hand pain</w:t>
                  </w:r>
                </w:p>
              </w:tc>
              <w:tc>
                <w:tcPr>
                  <w:tcW w:w="2470" w:type="dxa"/>
                </w:tcPr>
                <w:p w14:paraId="0F726E47" w14:textId="77777777" w:rsidR="002F0A6D" w:rsidRPr="00F9607B" w:rsidRDefault="002F0A6D" w:rsidP="009429B9">
                  <w:pPr>
                    <w:numPr>
                      <w:ilvl w:val="0"/>
                      <w:numId w:val="9"/>
                    </w:numPr>
                    <w:ind w:left="321" w:hanging="284"/>
                    <w:contextualSpacing/>
                    <w:rPr>
                      <w:rFonts w:eastAsia="Calibri" w:cstheme="minorHAnsi"/>
                      <w:sz w:val="20"/>
                      <w:szCs w:val="24"/>
                      <w:lang w:eastAsia="en-GB"/>
                    </w:rPr>
                  </w:pPr>
                  <w:r w:rsidRPr="00F9607B">
                    <w:rPr>
                      <w:rFonts w:eastAsia="Calibri" w:cstheme="minorHAnsi"/>
                      <w:sz w:val="20"/>
                      <w:szCs w:val="24"/>
                      <w:lang w:eastAsia="en-GB"/>
                    </w:rPr>
                    <w:t>Hip pain</w:t>
                  </w:r>
                </w:p>
              </w:tc>
            </w:tr>
            <w:tr w:rsidR="002F0A6D" w:rsidRPr="00F9607B" w14:paraId="48ABAFAE" w14:textId="77777777" w:rsidTr="009429B9">
              <w:tc>
                <w:tcPr>
                  <w:tcW w:w="2202" w:type="dxa"/>
                </w:tcPr>
                <w:p w14:paraId="18141B89" w14:textId="77777777" w:rsidR="002F0A6D" w:rsidRPr="00F9607B" w:rsidRDefault="002F0A6D" w:rsidP="009429B9">
                  <w:pPr>
                    <w:numPr>
                      <w:ilvl w:val="0"/>
                      <w:numId w:val="9"/>
                    </w:numPr>
                    <w:ind w:left="321" w:hanging="284"/>
                    <w:contextualSpacing/>
                    <w:rPr>
                      <w:rFonts w:eastAsia="Calibri" w:cstheme="minorHAnsi"/>
                      <w:sz w:val="20"/>
                      <w:szCs w:val="24"/>
                      <w:lang w:eastAsia="en-GB"/>
                    </w:rPr>
                  </w:pPr>
                  <w:r w:rsidRPr="00F9607B">
                    <w:rPr>
                      <w:rFonts w:eastAsia="Calibri" w:cstheme="minorHAnsi"/>
                      <w:sz w:val="20"/>
                      <w:szCs w:val="24"/>
                      <w:lang w:eastAsia="en-GB"/>
                    </w:rPr>
                    <w:t>Knee pain</w:t>
                  </w:r>
                </w:p>
              </w:tc>
              <w:tc>
                <w:tcPr>
                  <w:tcW w:w="2470" w:type="dxa"/>
                </w:tcPr>
                <w:p w14:paraId="567103CD" w14:textId="77777777" w:rsidR="002F0A6D" w:rsidRPr="00F9607B" w:rsidRDefault="002F0A6D" w:rsidP="009429B9">
                  <w:pPr>
                    <w:numPr>
                      <w:ilvl w:val="0"/>
                      <w:numId w:val="9"/>
                    </w:numPr>
                    <w:ind w:left="321" w:hanging="284"/>
                    <w:contextualSpacing/>
                    <w:rPr>
                      <w:rFonts w:eastAsia="Calibri" w:cstheme="minorHAnsi"/>
                      <w:sz w:val="20"/>
                      <w:szCs w:val="24"/>
                      <w:lang w:eastAsia="en-GB"/>
                    </w:rPr>
                  </w:pPr>
                  <w:r w:rsidRPr="00F9607B">
                    <w:rPr>
                      <w:rFonts w:eastAsia="Calibri" w:cstheme="minorHAnsi"/>
                      <w:sz w:val="20"/>
                      <w:szCs w:val="24"/>
                      <w:lang w:eastAsia="en-GB"/>
                    </w:rPr>
                    <w:t>Ankle pain</w:t>
                  </w:r>
                </w:p>
              </w:tc>
            </w:tr>
            <w:tr w:rsidR="002F0A6D" w:rsidRPr="00F9607B" w14:paraId="0B05FB1F" w14:textId="77777777" w:rsidTr="009429B9">
              <w:tc>
                <w:tcPr>
                  <w:tcW w:w="2202" w:type="dxa"/>
                </w:tcPr>
                <w:p w14:paraId="7D7F88BD" w14:textId="77777777" w:rsidR="002F0A6D" w:rsidRPr="00F9607B" w:rsidRDefault="002F0A6D" w:rsidP="009429B9">
                  <w:pPr>
                    <w:numPr>
                      <w:ilvl w:val="0"/>
                      <w:numId w:val="9"/>
                    </w:numPr>
                    <w:ind w:left="321" w:hanging="284"/>
                    <w:contextualSpacing/>
                    <w:rPr>
                      <w:rFonts w:eastAsia="Calibri" w:cstheme="minorHAnsi"/>
                      <w:sz w:val="20"/>
                      <w:szCs w:val="24"/>
                      <w:lang w:eastAsia="en-GB"/>
                    </w:rPr>
                  </w:pPr>
                  <w:r w:rsidRPr="00F9607B">
                    <w:rPr>
                      <w:rFonts w:eastAsia="Calibri" w:cstheme="minorHAnsi"/>
                      <w:sz w:val="20"/>
                      <w:szCs w:val="24"/>
                      <w:lang w:eastAsia="en-GB"/>
                    </w:rPr>
                    <w:t>Foot pain</w:t>
                  </w:r>
                </w:p>
              </w:tc>
              <w:tc>
                <w:tcPr>
                  <w:tcW w:w="2470" w:type="dxa"/>
                </w:tcPr>
                <w:p w14:paraId="20ADB565" w14:textId="77777777" w:rsidR="002F0A6D" w:rsidRDefault="002F0A6D" w:rsidP="009429B9">
                  <w:pPr>
                    <w:numPr>
                      <w:ilvl w:val="0"/>
                      <w:numId w:val="9"/>
                    </w:numPr>
                    <w:ind w:left="321" w:hanging="284"/>
                    <w:contextualSpacing/>
                    <w:rPr>
                      <w:rFonts w:eastAsia="Calibri" w:cstheme="minorHAnsi"/>
                      <w:sz w:val="20"/>
                      <w:szCs w:val="24"/>
                      <w:lang w:eastAsia="en-GB"/>
                    </w:rPr>
                  </w:pPr>
                  <w:r w:rsidRPr="00F9607B">
                    <w:rPr>
                      <w:rFonts w:eastAsia="Calibri" w:cstheme="minorHAnsi"/>
                      <w:sz w:val="20"/>
                      <w:szCs w:val="24"/>
                      <w:lang w:eastAsia="en-GB"/>
                    </w:rPr>
                    <w:t>Pain management</w:t>
                  </w:r>
                </w:p>
                <w:p w14:paraId="4314AB8C" w14:textId="77777777" w:rsidR="002F0A6D" w:rsidRPr="00F9607B" w:rsidRDefault="002F0A6D" w:rsidP="009429B9">
                  <w:pPr>
                    <w:ind w:left="321"/>
                    <w:contextualSpacing/>
                    <w:rPr>
                      <w:rFonts w:eastAsia="Calibri" w:cstheme="minorHAnsi"/>
                      <w:sz w:val="20"/>
                      <w:szCs w:val="24"/>
                      <w:lang w:eastAsia="en-GB"/>
                    </w:rPr>
                  </w:pPr>
                </w:p>
              </w:tc>
            </w:tr>
          </w:tbl>
          <w:p w14:paraId="7F7F7EE4" w14:textId="77777777" w:rsidR="002F0A6D" w:rsidRDefault="002F0A6D" w:rsidP="009429B9">
            <w:pPr>
              <w:rPr>
                <w:rFonts w:eastAsia="Calibri" w:cstheme="minorHAnsi"/>
                <w:b/>
                <w:sz w:val="24"/>
                <w:szCs w:val="24"/>
                <w:u w:val="single"/>
                <w:lang w:eastAsia="en-GB"/>
              </w:rPr>
            </w:pPr>
          </w:p>
          <w:p w14:paraId="5933FE97" w14:textId="77777777" w:rsidR="002F0A6D" w:rsidRPr="00F9607B" w:rsidRDefault="002F0A6D" w:rsidP="009429B9">
            <w:pPr>
              <w:rPr>
                <w:rFonts w:eastAsia="Calibri" w:cstheme="minorHAnsi"/>
                <w:b/>
                <w:sz w:val="24"/>
                <w:szCs w:val="24"/>
                <w:u w:val="single"/>
                <w:lang w:eastAsia="en-GB"/>
              </w:rPr>
            </w:pPr>
            <w:r w:rsidRPr="00F9607B">
              <w:rPr>
                <w:rFonts w:eastAsia="Calibri" w:cstheme="minorHAnsi"/>
                <w:b/>
                <w:sz w:val="24"/>
                <w:szCs w:val="24"/>
                <w:u w:val="single"/>
                <w:lang w:eastAsia="en-GB"/>
              </w:rPr>
              <w:t>EXERCISE:</w:t>
            </w:r>
          </w:p>
          <w:p w14:paraId="3ABADA2C" w14:textId="77777777" w:rsidR="002F0A6D" w:rsidRPr="00F9607B" w:rsidRDefault="00C64A34" w:rsidP="009429B9">
            <w:pPr>
              <w:rPr>
                <w:rFonts w:eastAsia="Calibri" w:cstheme="minorHAnsi"/>
                <w:color w:val="0000FF" w:themeColor="hyperlink"/>
                <w:sz w:val="24"/>
                <w:szCs w:val="24"/>
                <w:u w:val="single"/>
                <w:lang w:eastAsia="en-GB"/>
              </w:rPr>
            </w:pPr>
            <w:hyperlink r:id="rId18" w:history="1">
              <w:r w:rsidR="002F0A6D" w:rsidRPr="00F9607B">
                <w:rPr>
                  <w:rFonts w:eastAsia="Calibri" w:cstheme="minorHAnsi"/>
                  <w:color w:val="0000FF" w:themeColor="hyperlink"/>
                  <w:sz w:val="24"/>
                  <w:szCs w:val="24"/>
                  <w:u w:val="single"/>
                  <w:lang w:eastAsia="en-GB"/>
                </w:rPr>
                <w:t>https://www.csp.org.uk/public-patient/keeping-active-healthy/exercise-advice-videos</w:t>
              </w:r>
            </w:hyperlink>
          </w:p>
          <w:p w14:paraId="2D50925E" w14:textId="77777777" w:rsidR="002F0A6D" w:rsidRPr="00F9607B" w:rsidRDefault="002F0A6D" w:rsidP="009429B9">
            <w:pPr>
              <w:rPr>
                <w:rFonts w:eastAsia="Calibri" w:cstheme="minorHAnsi"/>
                <w:sz w:val="24"/>
                <w:szCs w:val="24"/>
                <w:lang w:eastAsia="en-GB"/>
              </w:rPr>
            </w:pPr>
          </w:p>
          <w:p w14:paraId="070BE576" w14:textId="77777777" w:rsidR="002F0A6D" w:rsidRDefault="002F0A6D" w:rsidP="009429B9">
            <w:pPr>
              <w:rPr>
                <w:rFonts w:eastAsia="Calibri" w:cstheme="minorHAnsi"/>
                <w:sz w:val="20"/>
                <w:szCs w:val="24"/>
                <w:lang w:eastAsia="en-GB"/>
              </w:rPr>
            </w:pPr>
            <w:r w:rsidRPr="00F9607B">
              <w:rPr>
                <w:rFonts w:eastAsia="Calibri" w:cstheme="minorHAnsi"/>
                <w:sz w:val="20"/>
                <w:szCs w:val="24"/>
                <w:lang w:eastAsia="en-GB"/>
              </w:rPr>
              <w:t xml:space="preserve">There are videos, downloadable </w:t>
            </w:r>
            <w:proofErr w:type="gramStart"/>
            <w:r w:rsidRPr="00F9607B">
              <w:rPr>
                <w:rFonts w:eastAsia="Calibri" w:cstheme="minorHAnsi"/>
                <w:sz w:val="20"/>
                <w:szCs w:val="24"/>
                <w:lang w:eastAsia="en-GB"/>
              </w:rPr>
              <w:t>booklets</w:t>
            </w:r>
            <w:proofErr w:type="gramEnd"/>
            <w:r w:rsidRPr="00F9607B">
              <w:rPr>
                <w:rFonts w:eastAsia="Calibri" w:cstheme="minorHAnsi"/>
                <w:sz w:val="20"/>
                <w:szCs w:val="24"/>
                <w:lang w:eastAsia="en-GB"/>
              </w:rPr>
              <w:t xml:space="preserve"> and exercise sheets available. Many </w:t>
            </w:r>
            <w:proofErr w:type="gramStart"/>
            <w:r w:rsidRPr="00F9607B">
              <w:rPr>
                <w:rFonts w:eastAsia="Calibri" w:cstheme="minorHAnsi"/>
                <w:sz w:val="20"/>
                <w:szCs w:val="24"/>
                <w:lang w:eastAsia="en-GB"/>
              </w:rPr>
              <w:t>cover</w:t>
            </w:r>
            <w:proofErr w:type="gramEnd"/>
            <w:r w:rsidRPr="00F9607B">
              <w:rPr>
                <w:rFonts w:eastAsia="Calibri" w:cstheme="minorHAnsi"/>
                <w:sz w:val="20"/>
                <w:szCs w:val="24"/>
                <w:lang w:eastAsia="en-GB"/>
              </w:rPr>
              <w:t xml:space="preserve"> advice for you if your condition deteriorates.</w:t>
            </w:r>
          </w:p>
          <w:p w14:paraId="6E6E9404" w14:textId="77777777" w:rsidR="002F0A6D" w:rsidRPr="00F9607B" w:rsidRDefault="002F0A6D" w:rsidP="009429B9">
            <w:pPr>
              <w:rPr>
                <w:rFonts w:eastAsia="Calibri" w:cstheme="minorHAnsi"/>
                <w:sz w:val="20"/>
                <w:szCs w:val="24"/>
                <w:lang w:eastAsia="en-GB"/>
              </w:rPr>
            </w:pPr>
          </w:p>
          <w:p w14:paraId="2331477B" w14:textId="77777777" w:rsidR="002F0A6D" w:rsidRDefault="002F0A6D" w:rsidP="009429B9">
            <w:pPr>
              <w:rPr>
                <w:rFonts w:eastAsia="Calibri" w:cstheme="minorHAnsi"/>
                <w:b/>
                <w:sz w:val="24"/>
                <w:szCs w:val="24"/>
                <w:u w:val="single"/>
                <w:lang w:eastAsia="en-GB"/>
              </w:rPr>
            </w:pPr>
          </w:p>
          <w:p w14:paraId="348FEE0F" w14:textId="77777777" w:rsidR="002F0A6D" w:rsidRPr="00F9607B" w:rsidRDefault="002F0A6D" w:rsidP="009429B9">
            <w:pPr>
              <w:rPr>
                <w:rFonts w:eastAsia="Calibri" w:cstheme="minorHAnsi"/>
                <w:b/>
                <w:sz w:val="24"/>
                <w:szCs w:val="24"/>
                <w:u w:val="single"/>
                <w:lang w:eastAsia="en-GB"/>
              </w:rPr>
            </w:pPr>
            <w:r w:rsidRPr="00F9607B">
              <w:rPr>
                <w:rFonts w:eastAsia="Calibri" w:cstheme="minorHAnsi"/>
                <w:b/>
                <w:sz w:val="24"/>
                <w:szCs w:val="24"/>
                <w:u w:val="single"/>
                <w:lang w:eastAsia="en-GB"/>
              </w:rPr>
              <w:t xml:space="preserve">PATIENT MANAGEMENT ADVICE:  </w:t>
            </w:r>
          </w:p>
          <w:p w14:paraId="10AC8E05" w14:textId="77777777" w:rsidR="002F0A6D" w:rsidRPr="00F9607B" w:rsidRDefault="00C64A34" w:rsidP="009429B9">
            <w:pPr>
              <w:rPr>
                <w:rFonts w:eastAsia="Calibri" w:cstheme="minorHAnsi"/>
                <w:color w:val="0000FF" w:themeColor="hyperlink"/>
                <w:sz w:val="24"/>
                <w:szCs w:val="24"/>
                <w:u w:val="single"/>
                <w:lang w:eastAsia="en-GB"/>
              </w:rPr>
            </w:pPr>
            <w:hyperlink r:id="rId19" w:history="1">
              <w:r w:rsidR="002F0A6D" w:rsidRPr="00F9607B">
                <w:rPr>
                  <w:rFonts w:eastAsia="Calibri" w:cstheme="minorHAnsi"/>
                  <w:color w:val="0000FF" w:themeColor="hyperlink"/>
                  <w:sz w:val="24"/>
                  <w:szCs w:val="24"/>
                  <w:u w:val="single"/>
                  <w:lang w:eastAsia="en-GB"/>
                </w:rPr>
                <w:t>https://www.csp.org.uk/publications/exercise-advice-leaflets</w:t>
              </w:r>
            </w:hyperlink>
          </w:p>
          <w:p w14:paraId="46D0FDC1" w14:textId="77777777" w:rsidR="002F0A6D" w:rsidRPr="00F9607B" w:rsidRDefault="002F0A6D" w:rsidP="009429B9">
            <w:pPr>
              <w:rPr>
                <w:rFonts w:eastAsia="Calibri" w:cstheme="minorHAnsi"/>
                <w:sz w:val="24"/>
                <w:szCs w:val="24"/>
                <w:lang w:eastAsia="en-GB"/>
              </w:rPr>
            </w:pPr>
          </w:p>
          <w:p w14:paraId="5AA3A7D5" w14:textId="77777777" w:rsidR="002F0A6D" w:rsidRPr="00F9607B" w:rsidRDefault="002F0A6D" w:rsidP="009429B9">
            <w:pPr>
              <w:rPr>
                <w:rFonts w:eastAsia="Calibri" w:cstheme="minorHAnsi"/>
                <w:sz w:val="20"/>
                <w:szCs w:val="24"/>
                <w:lang w:eastAsia="en-GB"/>
              </w:rPr>
            </w:pPr>
            <w:r w:rsidRPr="00F9607B">
              <w:rPr>
                <w:rFonts w:eastAsia="Calibri" w:cstheme="minorHAnsi"/>
                <w:sz w:val="20"/>
                <w:szCs w:val="24"/>
                <w:lang w:eastAsia="en-GB"/>
              </w:rPr>
              <w:t>There are standard downloadable leaflets on the CSP website which can be found here:</w:t>
            </w:r>
          </w:p>
          <w:p w14:paraId="536A8499" w14:textId="77777777" w:rsidR="002F0A6D" w:rsidRPr="00F9607B" w:rsidRDefault="002F0A6D" w:rsidP="009429B9">
            <w:pPr>
              <w:rPr>
                <w:rFonts w:eastAsia="Calibri" w:cstheme="minorHAnsi"/>
                <w:sz w:val="20"/>
                <w:szCs w:val="24"/>
                <w:lang w:eastAsia="en-GB"/>
              </w:rPr>
            </w:pPr>
            <w:r w:rsidRPr="00F9607B">
              <w:rPr>
                <w:rFonts w:eastAsia="Calibri" w:cstheme="minorHAnsi"/>
                <w:sz w:val="20"/>
                <w:szCs w:val="24"/>
                <w:lang w:eastAsia="en-GB"/>
              </w:rPr>
              <w:t xml:space="preserve">These leaflets cover: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2"/>
              <w:gridCol w:w="2470"/>
            </w:tblGrid>
            <w:tr w:rsidR="002F0A6D" w:rsidRPr="00F9607B" w14:paraId="3E2A63D9" w14:textId="77777777" w:rsidTr="009429B9">
              <w:tc>
                <w:tcPr>
                  <w:tcW w:w="2202" w:type="dxa"/>
                </w:tcPr>
                <w:p w14:paraId="386DC2D7" w14:textId="77777777" w:rsidR="002F0A6D" w:rsidRPr="00F9607B" w:rsidRDefault="002F0A6D" w:rsidP="009429B9">
                  <w:pPr>
                    <w:numPr>
                      <w:ilvl w:val="0"/>
                      <w:numId w:val="9"/>
                    </w:numPr>
                    <w:ind w:left="321" w:hanging="284"/>
                    <w:contextualSpacing/>
                    <w:rPr>
                      <w:rFonts w:eastAsia="Calibri" w:cstheme="minorHAnsi"/>
                      <w:sz w:val="20"/>
                      <w:szCs w:val="24"/>
                      <w:lang w:eastAsia="en-GB"/>
                    </w:rPr>
                  </w:pPr>
                  <w:r w:rsidRPr="00F9607B">
                    <w:rPr>
                      <w:rFonts w:eastAsia="Calibri" w:cstheme="minorHAnsi"/>
                      <w:sz w:val="20"/>
                      <w:szCs w:val="24"/>
                      <w:lang w:eastAsia="en-GB"/>
                    </w:rPr>
                    <w:t xml:space="preserve">Foot pain </w:t>
                  </w:r>
                </w:p>
              </w:tc>
              <w:tc>
                <w:tcPr>
                  <w:tcW w:w="2470" w:type="dxa"/>
                </w:tcPr>
                <w:p w14:paraId="65D8831A" w14:textId="77777777" w:rsidR="002F0A6D" w:rsidRPr="00F9607B" w:rsidRDefault="002F0A6D" w:rsidP="009429B9">
                  <w:pPr>
                    <w:numPr>
                      <w:ilvl w:val="0"/>
                      <w:numId w:val="9"/>
                    </w:numPr>
                    <w:ind w:left="321" w:hanging="284"/>
                    <w:contextualSpacing/>
                    <w:rPr>
                      <w:rFonts w:eastAsia="Calibri" w:cstheme="minorHAnsi"/>
                      <w:sz w:val="20"/>
                      <w:szCs w:val="24"/>
                      <w:lang w:eastAsia="en-GB"/>
                    </w:rPr>
                  </w:pPr>
                  <w:r w:rsidRPr="00F9607B">
                    <w:rPr>
                      <w:rFonts w:eastAsia="Calibri" w:cstheme="minorHAnsi"/>
                      <w:sz w:val="20"/>
                      <w:szCs w:val="24"/>
                      <w:lang w:eastAsia="en-GB"/>
                    </w:rPr>
                    <w:t>Tennis elbow</w:t>
                  </w:r>
                </w:p>
              </w:tc>
            </w:tr>
            <w:tr w:rsidR="002F0A6D" w:rsidRPr="00F9607B" w14:paraId="7F89A7DF" w14:textId="77777777" w:rsidTr="009429B9">
              <w:tc>
                <w:tcPr>
                  <w:tcW w:w="2202" w:type="dxa"/>
                </w:tcPr>
                <w:p w14:paraId="7B4548C8" w14:textId="77777777" w:rsidR="002F0A6D" w:rsidRPr="00F9607B" w:rsidRDefault="002F0A6D" w:rsidP="009429B9">
                  <w:pPr>
                    <w:numPr>
                      <w:ilvl w:val="0"/>
                      <w:numId w:val="9"/>
                    </w:numPr>
                    <w:ind w:left="321" w:hanging="284"/>
                    <w:contextualSpacing/>
                    <w:rPr>
                      <w:rFonts w:eastAsia="Calibri" w:cstheme="minorHAnsi"/>
                      <w:sz w:val="20"/>
                      <w:szCs w:val="24"/>
                      <w:lang w:eastAsia="en-GB"/>
                    </w:rPr>
                  </w:pPr>
                  <w:r w:rsidRPr="00F9607B">
                    <w:rPr>
                      <w:rFonts w:eastAsia="Calibri" w:cstheme="minorHAnsi"/>
                      <w:sz w:val="20"/>
                      <w:szCs w:val="24"/>
                      <w:lang w:eastAsia="en-GB"/>
                    </w:rPr>
                    <w:t>Knee pain</w:t>
                  </w:r>
                </w:p>
              </w:tc>
              <w:tc>
                <w:tcPr>
                  <w:tcW w:w="2470" w:type="dxa"/>
                </w:tcPr>
                <w:p w14:paraId="2C060F67" w14:textId="77777777" w:rsidR="002F0A6D" w:rsidRPr="00F9607B" w:rsidRDefault="002F0A6D" w:rsidP="009429B9">
                  <w:pPr>
                    <w:numPr>
                      <w:ilvl w:val="0"/>
                      <w:numId w:val="9"/>
                    </w:numPr>
                    <w:ind w:left="321" w:hanging="284"/>
                    <w:contextualSpacing/>
                    <w:rPr>
                      <w:rFonts w:eastAsia="Calibri" w:cstheme="minorHAnsi"/>
                      <w:sz w:val="20"/>
                      <w:szCs w:val="24"/>
                      <w:lang w:eastAsia="en-GB"/>
                    </w:rPr>
                  </w:pPr>
                  <w:r w:rsidRPr="00F9607B">
                    <w:rPr>
                      <w:rFonts w:eastAsia="Calibri" w:cstheme="minorHAnsi"/>
                      <w:sz w:val="20"/>
                      <w:szCs w:val="24"/>
                      <w:lang w:eastAsia="en-GB"/>
                    </w:rPr>
                    <w:t>Neck pain</w:t>
                  </w:r>
                </w:p>
              </w:tc>
            </w:tr>
            <w:tr w:rsidR="002F0A6D" w:rsidRPr="00F9607B" w14:paraId="3048017B" w14:textId="77777777" w:rsidTr="009429B9">
              <w:tc>
                <w:tcPr>
                  <w:tcW w:w="2202" w:type="dxa"/>
                </w:tcPr>
                <w:p w14:paraId="5EFA24D3" w14:textId="77777777" w:rsidR="002F0A6D" w:rsidRPr="00F9607B" w:rsidRDefault="002F0A6D" w:rsidP="009429B9">
                  <w:pPr>
                    <w:numPr>
                      <w:ilvl w:val="0"/>
                      <w:numId w:val="9"/>
                    </w:numPr>
                    <w:ind w:left="321" w:hanging="284"/>
                    <w:contextualSpacing/>
                    <w:rPr>
                      <w:rFonts w:eastAsia="Calibri" w:cstheme="minorHAnsi"/>
                      <w:sz w:val="20"/>
                      <w:szCs w:val="24"/>
                      <w:lang w:eastAsia="en-GB"/>
                    </w:rPr>
                  </w:pPr>
                  <w:r w:rsidRPr="00F9607B">
                    <w:rPr>
                      <w:rFonts w:eastAsia="Calibri" w:cstheme="minorHAnsi"/>
                      <w:sz w:val="20"/>
                      <w:szCs w:val="24"/>
                      <w:lang w:eastAsia="en-GB"/>
                    </w:rPr>
                    <w:t>Shoulder pain</w:t>
                  </w:r>
                </w:p>
              </w:tc>
              <w:tc>
                <w:tcPr>
                  <w:tcW w:w="2470" w:type="dxa"/>
                </w:tcPr>
                <w:p w14:paraId="3D639496" w14:textId="77777777" w:rsidR="002F0A6D" w:rsidRPr="00F9607B" w:rsidRDefault="002F0A6D" w:rsidP="009429B9">
                  <w:pPr>
                    <w:numPr>
                      <w:ilvl w:val="0"/>
                      <w:numId w:val="9"/>
                    </w:numPr>
                    <w:ind w:left="321" w:hanging="284"/>
                    <w:contextualSpacing/>
                    <w:rPr>
                      <w:rFonts w:eastAsia="Calibri" w:cstheme="minorHAnsi"/>
                      <w:sz w:val="20"/>
                      <w:szCs w:val="24"/>
                      <w:lang w:eastAsia="en-GB"/>
                    </w:rPr>
                  </w:pPr>
                  <w:r w:rsidRPr="00F9607B">
                    <w:rPr>
                      <w:rFonts w:eastAsia="Calibri" w:cstheme="minorHAnsi"/>
                      <w:sz w:val="20"/>
                      <w:szCs w:val="24"/>
                      <w:lang w:eastAsia="en-GB"/>
                    </w:rPr>
                    <w:t>Back pain</w:t>
                  </w:r>
                </w:p>
              </w:tc>
            </w:tr>
            <w:tr w:rsidR="002F0A6D" w:rsidRPr="00F9607B" w14:paraId="36BB8F6B" w14:textId="77777777" w:rsidTr="009429B9">
              <w:tc>
                <w:tcPr>
                  <w:tcW w:w="2202" w:type="dxa"/>
                </w:tcPr>
                <w:p w14:paraId="556D8DFF" w14:textId="77777777" w:rsidR="002F0A6D" w:rsidRPr="00F9607B" w:rsidRDefault="002F0A6D" w:rsidP="009429B9">
                  <w:pPr>
                    <w:numPr>
                      <w:ilvl w:val="0"/>
                      <w:numId w:val="9"/>
                    </w:numPr>
                    <w:ind w:left="321" w:hanging="284"/>
                    <w:contextualSpacing/>
                    <w:rPr>
                      <w:rFonts w:eastAsia="Calibri" w:cstheme="minorHAnsi"/>
                      <w:sz w:val="20"/>
                      <w:szCs w:val="24"/>
                      <w:lang w:eastAsia="en-GB"/>
                    </w:rPr>
                  </w:pPr>
                  <w:r w:rsidRPr="00F9607B">
                    <w:rPr>
                      <w:rFonts w:eastAsia="Calibri" w:cstheme="minorHAnsi"/>
                      <w:sz w:val="20"/>
                      <w:szCs w:val="24"/>
                      <w:lang w:eastAsia="en-GB"/>
                    </w:rPr>
                    <w:t>Carpal tunnel syndrome</w:t>
                  </w:r>
                </w:p>
              </w:tc>
              <w:tc>
                <w:tcPr>
                  <w:tcW w:w="2470" w:type="dxa"/>
                </w:tcPr>
                <w:p w14:paraId="66ED3FF5" w14:textId="77777777" w:rsidR="002F0A6D" w:rsidRPr="00F9607B" w:rsidRDefault="002F0A6D" w:rsidP="009429B9">
                  <w:pPr>
                    <w:ind w:left="360"/>
                    <w:rPr>
                      <w:rFonts w:eastAsia="Calibri" w:cstheme="minorHAnsi"/>
                      <w:sz w:val="20"/>
                      <w:szCs w:val="24"/>
                      <w:lang w:eastAsia="en-GB"/>
                    </w:rPr>
                  </w:pPr>
                </w:p>
              </w:tc>
            </w:tr>
          </w:tbl>
          <w:p w14:paraId="5479C78C" w14:textId="77777777" w:rsidR="002F0A6D" w:rsidRDefault="002F0A6D" w:rsidP="009429B9">
            <w:pPr>
              <w:jc w:val="both"/>
              <w:rPr>
                <w:rFonts w:ascii="Arial" w:hAnsi="Arial" w:cs="Arial"/>
                <w:bCs/>
                <w:szCs w:val="20"/>
              </w:rPr>
            </w:pPr>
            <w:r w:rsidRPr="00F9607B">
              <w:rPr>
                <w:rFonts w:cstheme="minorHAnsi"/>
                <w:b/>
                <w:noProof/>
                <w:u w:val="single"/>
                <w:lang w:eastAsia="en-GB"/>
              </w:rPr>
              <w:drawing>
                <wp:anchor distT="0" distB="0" distL="114300" distR="114300" simplePos="0" relativeHeight="251672576" behindDoc="0" locked="0" layoutInCell="1" allowOverlap="1" wp14:anchorId="48F5BBC5" wp14:editId="16314A96">
                  <wp:simplePos x="0" y="0"/>
                  <wp:positionH relativeFrom="margin">
                    <wp:posOffset>11430</wp:posOffset>
                  </wp:positionH>
                  <wp:positionV relativeFrom="margin">
                    <wp:posOffset>6413500</wp:posOffset>
                  </wp:positionV>
                  <wp:extent cx="1285875" cy="336550"/>
                  <wp:effectExtent l="0" t="0" r="9525" b="6350"/>
                  <wp:wrapSquare wrapText="bothSides"/>
                  <wp:docPr id="4" name="Picture 4" descr="C:\Users\pullinl\AppData\Local\Microsoft\Windows\INetCache\Content.MSO\9F9F5F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llinl\AppData\Local\Microsoft\Windows\INetCache\Content.MSO\9F9F5F26.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5875" cy="336550"/>
                          </a:xfrm>
                          <a:prstGeom prst="rect">
                            <a:avLst/>
                          </a:prstGeom>
                          <a:noFill/>
                          <a:ln>
                            <a:noFill/>
                          </a:ln>
                        </pic:spPr>
                      </pic:pic>
                    </a:graphicData>
                  </a:graphic>
                  <wp14:sizeRelH relativeFrom="margin">
                    <wp14:pctWidth>0</wp14:pctWidth>
                  </wp14:sizeRelH>
                </wp:anchor>
              </w:drawing>
            </w:r>
          </w:p>
          <w:p w14:paraId="5EE9313B" w14:textId="77777777" w:rsidR="002F0A6D" w:rsidRPr="00F9607B" w:rsidRDefault="002F0A6D" w:rsidP="009429B9">
            <w:pPr>
              <w:rPr>
                <w:rFonts w:cstheme="minorHAnsi"/>
              </w:rPr>
            </w:pPr>
          </w:p>
          <w:p w14:paraId="33128970" w14:textId="77777777" w:rsidR="002F0A6D" w:rsidRPr="00F9607B" w:rsidRDefault="002F0A6D" w:rsidP="009429B9">
            <w:pPr>
              <w:rPr>
                <w:rFonts w:cstheme="minorHAnsi"/>
              </w:rPr>
            </w:pPr>
          </w:p>
          <w:p w14:paraId="692F61D4" w14:textId="77777777" w:rsidR="002F0A6D" w:rsidRPr="00F9607B" w:rsidRDefault="00C64A34" w:rsidP="009429B9">
            <w:pPr>
              <w:rPr>
                <w:rFonts w:cstheme="minorHAnsi"/>
                <w:sz w:val="24"/>
                <w:szCs w:val="24"/>
              </w:rPr>
            </w:pPr>
            <w:hyperlink r:id="rId21" w:history="1">
              <w:r w:rsidR="002F0A6D" w:rsidRPr="00F9607B">
                <w:rPr>
                  <w:rFonts w:cstheme="minorHAnsi"/>
                  <w:color w:val="0000FF" w:themeColor="hyperlink"/>
                  <w:sz w:val="24"/>
                  <w:szCs w:val="24"/>
                  <w:u w:val="single"/>
                </w:rPr>
                <w:t>https://www.versusarthritis.org/get-help/</w:t>
              </w:r>
            </w:hyperlink>
          </w:p>
          <w:p w14:paraId="59C9018B" w14:textId="77777777" w:rsidR="002F0A6D" w:rsidRPr="00F9607B" w:rsidRDefault="002F0A6D" w:rsidP="009429B9">
            <w:pPr>
              <w:rPr>
                <w:rFonts w:cstheme="minorHAnsi"/>
                <w:sz w:val="20"/>
                <w:szCs w:val="24"/>
              </w:rPr>
            </w:pPr>
            <w:r w:rsidRPr="00F9607B">
              <w:rPr>
                <w:rFonts w:cstheme="minorHAnsi"/>
                <w:sz w:val="20"/>
                <w:szCs w:val="24"/>
              </w:rPr>
              <w:t>For access to a helpline, information, treatment options and exercise prescriptions / guidance.</w:t>
            </w:r>
          </w:p>
          <w:p w14:paraId="0F4D112F" w14:textId="77777777" w:rsidR="002F0A6D" w:rsidRDefault="002F0A6D" w:rsidP="009429B9">
            <w:pPr>
              <w:jc w:val="both"/>
              <w:rPr>
                <w:rFonts w:ascii="Arial" w:hAnsi="Arial" w:cs="Arial"/>
                <w:bCs/>
                <w:szCs w:val="20"/>
              </w:rPr>
            </w:pPr>
          </w:p>
        </w:tc>
        <w:tc>
          <w:tcPr>
            <w:tcW w:w="5228" w:type="dxa"/>
          </w:tcPr>
          <w:p w14:paraId="1A98E9D4" w14:textId="77777777" w:rsidR="002F0A6D" w:rsidRPr="00F9607B" w:rsidRDefault="002F0A6D" w:rsidP="009429B9">
            <w:pPr>
              <w:ind w:firstLine="720"/>
              <w:rPr>
                <w:rFonts w:cstheme="minorHAnsi"/>
                <w:b/>
                <w:noProof/>
                <w:u w:val="single"/>
                <w:lang w:eastAsia="en-GB"/>
              </w:rPr>
            </w:pPr>
            <w:r w:rsidRPr="00F124A1">
              <w:rPr>
                <w:rFonts w:cstheme="minorHAnsi"/>
                <w:noProof/>
                <w:lang w:eastAsia="en-GB"/>
              </w:rPr>
              <w:drawing>
                <wp:anchor distT="0" distB="0" distL="114300" distR="114300" simplePos="0" relativeHeight="251671552" behindDoc="0" locked="0" layoutInCell="1" allowOverlap="1" wp14:anchorId="7C07240C" wp14:editId="38FECC1B">
                  <wp:simplePos x="0" y="0"/>
                  <wp:positionH relativeFrom="column">
                    <wp:posOffset>-3175</wp:posOffset>
                  </wp:positionH>
                  <wp:positionV relativeFrom="margin">
                    <wp:posOffset>53975</wp:posOffset>
                  </wp:positionV>
                  <wp:extent cx="1431290" cy="3333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1290" cy="333375"/>
                          </a:xfrm>
                          <a:prstGeom prst="rect">
                            <a:avLst/>
                          </a:prstGeom>
                        </pic:spPr>
                      </pic:pic>
                    </a:graphicData>
                  </a:graphic>
                  <wp14:sizeRelH relativeFrom="margin">
                    <wp14:pctWidth>0</wp14:pctWidth>
                  </wp14:sizeRelH>
                  <wp14:sizeRelV relativeFrom="margin">
                    <wp14:pctHeight>0</wp14:pctHeight>
                  </wp14:sizeRelV>
                </wp:anchor>
              </w:drawing>
            </w:r>
          </w:p>
          <w:p w14:paraId="774F34DE" w14:textId="77777777" w:rsidR="002F0A6D" w:rsidRDefault="002F0A6D" w:rsidP="009429B9">
            <w:pPr>
              <w:rPr>
                <w:rFonts w:cstheme="minorHAnsi"/>
                <w:b/>
                <w:noProof/>
                <w:u w:val="single"/>
                <w:lang w:eastAsia="en-GB"/>
              </w:rPr>
            </w:pPr>
          </w:p>
          <w:p w14:paraId="34AC1419" w14:textId="77777777" w:rsidR="002F0A6D" w:rsidRPr="00F9607B" w:rsidRDefault="002F0A6D" w:rsidP="009429B9">
            <w:pPr>
              <w:rPr>
                <w:rFonts w:cstheme="minorHAnsi"/>
                <w:b/>
                <w:noProof/>
                <w:u w:val="single"/>
                <w:lang w:eastAsia="en-GB"/>
              </w:rPr>
            </w:pPr>
          </w:p>
          <w:p w14:paraId="488BC8D7" w14:textId="77777777" w:rsidR="002F0A6D" w:rsidRPr="00F9607B" w:rsidRDefault="00C64A34" w:rsidP="009429B9">
            <w:pPr>
              <w:rPr>
                <w:rFonts w:cstheme="minorHAnsi"/>
                <w:sz w:val="24"/>
                <w:szCs w:val="24"/>
              </w:rPr>
            </w:pPr>
            <w:hyperlink r:id="rId23" w:history="1">
              <w:r w:rsidR="002F0A6D" w:rsidRPr="00F9607B">
                <w:rPr>
                  <w:rFonts w:cstheme="minorHAnsi"/>
                  <w:color w:val="0000FF" w:themeColor="hyperlink"/>
                  <w:sz w:val="24"/>
                  <w:szCs w:val="24"/>
                  <w:u w:val="single"/>
                </w:rPr>
                <w:t>https://activelives2.lifeguidehealth.org</w:t>
              </w:r>
            </w:hyperlink>
          </w:p>
          <w:p w14:paraId="35A4BE11" w14:textId="17057B09" w:rsidR="002F0A6D" w:rsidRPr="00F9607B" w:rsidRDefault="002F0A6D" w:rsidP="00A80E17">
            <w:pPr>
              <w:rPr>
                <w:rFonts w:cstheme="minorHAnsi"/>
                <w:sz w:val="20"/>
                <w:szCs w:val="24"/>
              </w:rPr>
            </w:pPr>
            <w:r w:rsidRPr="00F9607B">
              <w:rPr>
                <w:rFonts w:cstheme="minorHAnsi"/>
                <w:sz w:val="20"/>
                <w:szCs w:val="24"/>
              </w:rPr>
              <w:t xml:space="preserve">Increasing physical activity is </w:t>
            </w:r>
            <w:proofErr w:type="gramStart"/>
            <w:r w:rsidRPr="00F9607B">
              <w:rPr>
                <w:rFonts w:cstheme="minorHAnsi"/>
                <w:sz w:val="20"/>
                <w:szCs w:val="24"/>
              </w:rPr>
              <w:t>really helpful</w:t>
            </w:r>
            <w:proofErr w:type="gramEnd"/>
            <w:r w:rsidRPr="00F9607B">
              <w:rPr>
                <w:rFonts w:cstheme="minorHAnsi"/>
                <w:sz w:val="20"/>
                <w:szCs w:val="24"/>
              </w:rPr>
              <w:t xml:space="preserve"> for painful conditions</w:t>
            </w:r>
            <w:r w:rsidR="00A80E17">
              <w:rPr>
                <w:rFonts w:cstheme="minorHAnsi"/>
                <w:sz w:val="20"/>
                <w:szCs w:val="24"/>
              </w:rPr>
              <w:t>.  I</w:t>
            </w:r>
            <w:r w:rsidRPr="00F9607B">
              <w:rPr>
                <w:rFonts w:cstheme="minorHAnsi"/>
                <w:sz w:val="20"/>
                <w:szCs w:val="24"/>
              </w:rPr>
              <w:t>f you are 65 and over and would like some help with increasing activity there is a free online programme that can help. Just go to the link above.</w:t>
            </w:r>
          </w:p>
          <w:p w14:paraId="0C1C637A" w14:textId="77777777" w:rsidR="002F0A6D" w:rsidRPr="00F9607B" w:rsidRDefault="002F0A6D" w:rsidP="009429B9">
            <w:pPr>
              <w:rPr>
                <w:rFonts w:cstheme="minorHAnsi"/>
                <w:b/>
                <w:noProof/>
                <w:sz w:val="32"/>
                <w:szCs w:val="32"/>
                <w:lang w:eastAsia="en-GB"/>
              </w:rPr>
            </w:pPr>
            <w:r w:rsidRPr="00F124A1">
              <w:rPr>
                <w:rFonts w:cstheme="minorHAnsi"/>
                <w:noProof/>
                <w:color w:val="2962FF"/>
                <w:lang w:eastAsia="en-GB"/>
              </w:rPr>
              <w:drawing>
                <wp:anchor distT="0" distB="0" distL="114300" distR="114300" simplePos="0" relativeHeight="251674624" behindDoc="0" locked="0" layoutInCell="1" allowOverlap="1" wp14:anchorId="21E90971" wp14:editId="041C0188">
                  <wp:simplePos x="0" y="0"/>
                  <wp:positionH relativeFrom="margin">
                    <wp:posOffset>5080</wp:posOffset>
                  </wp:positionH>
                  <wp:positionV relativeFrom="margin">
                    <wp:posOffset>1607820</wp:posOffset>
                  </wp:positionV>
                  <wp:extent cx="1190625" cy="575469"/>
                  <wp:effectExtent l="0" t="0" r="0" b="0"/>
                  <wp:wrapSquare wrapText="bothSides"/>
                  <wp:docPr id="8" name="Picture 8" descr="Southern Health NHS Foundation Trust home pag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Health NHS Foundation Trust home page">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90625" cy="575469"/>
                          </a:xfrm>
                          <a:prstGeom prst="rect">
                            <a:avLst/>
                          </a:prstGeom>
                          <a:noFill/>
                          <a:ln>
                            <a:noFill/>
                          </a:ln>
                        </pic:spPr>
                      </pic:pic>
                    </a:graphicData>
                  </a:graphic>
                </wp:anchor>
              </w:drawing>
            </w:r>
          </w:p>
          <w:p w14:paraId="3820F5DE" w14:textId="77777777" w:rsidR="002F0A6D" w:rsidRPr="00F9607B" w:rsidRDefault="002F0A6D" w:rsidP="009429B9">
            <w:pPr>
              <w:ind w:right="-431"/>
              <w:rPr>
                <w:rFonts w:cstheme="minorHAnsi"/>
              </w:rPr>
            </w:pPr>
          </w:p>
          <w:p w14:paraId="6385287A" w14:textId="77777777" w:rsidR="002F0A6D" w:rsidRPr="00F9607B" w:rsidRDefault="002F0A6D" w:rsidP="009429B9">
            <w:pPr>
              <w:ind w:right="436"/>
              <w:rPr>
                <w:rFonts w:cstheme="minorHAnsi"/>
                <w:noProof/>
                <w:sz w:val="24"/>
                <w:szCs w:val="32"/>
                <w:lang w:eastAsia="en-GB"/>
              </w:rPr>
            </w:pPr>
            <w:r w:rsidRPr="00F9607B">
              <w:rPr>
                <w:rFonts w:cstheme="minorHAnsi"/>
                <w:noProof/>
                <w:color w:val="0070B9"/>
                <w:sz w:val="23"/>
                <w:szCs w:val="23"/>
                <w:lang w:eastAsia="en-GB"/>
              </w:rPr>
              <w:drawing>
                <wp:anchor distT="0" distB="0" distL="114300" distR="114300" simplePos="0" relativeHeight="251673600" behindDoc="0" locked="0" layoutInCell="1" allowOverlap="1" wp14:anchorId="41736AD7" wp14:editId="03D688EF">
                  <wp:simplePos x="0" y="0"/>
                  <wp:positionH relativeFrom="margin">
                    <wp:posOffset>2305050</wp:posOffset>
                  </wp:positionH>
                  <wp:positionV relativeFrom="margin">
                    <wp:posOffset>2714625</wp:posOffset>
                  </wp:positionV>
                  <wp:extent cx="885825" cy="1297940"/>
                  <wp:effectExtent l="0" t="0" r="9525" b="0"/>
                  <wp:wrapSquare wrapText="bothSides"/>
                  <wp:docPr id="9" name="Picture 9" descr="osteoarthritis.PNG">
                    <a:hlinkClick xmlns:a="http://schemas.openxmlformats.org/drawingml/2006/main" r:id="rId26" tgtFrame="&quot;_blank&quot;" tooltip="&quot;Final CS50128 SHFT Osteoarthritis Hip Knee leaflet PRF3.pdf [adobe pdf / 940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eoarthritis.PNG">
                            <a:hlinkClick r:id="rId26" tgtFrame="&quot;_blank&quot;" tooltip="&quot;Final CS50128 SHFT Osteoarthritis Hip Knee leaflet PRF3.pdf [adobe pdf / 940Kb]&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5825" cy="129794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8" w:history="1">
              <w:r w:rsidRPr="008C7CE1">
                <w:rPr>
                  <w:rStyle w:val="Hyperlink"/>
                  <w:rFonts w:cstheme="minorHAnsi"/>
                  <w:noProof/>
                  <w:sz w:val="24"/>
                  <w:szCs w:val="32"/>
                  <w:lang w:eastAsia="en-GB"/>
                </w:rPr>
                <w:t>https://www.southernhealth.nhs.uk/services/community-services/specialist-community-services/physiotherapy-services/</w:t>
              </w:r>
            </w:hyperlink>
          </w:p>
          <w:p w14:paraId="066EC091" w14:textId="77777777" w:rsidR="002F0A6D" w:rsidRDefault="002F0A6D" w:rsidP="009429B9">
            <w:pPr>
              <w:rPr>
                <w:rFonts w:cstheme="minorHAnsi"/>
                <w:noProof/>
                <w:color w:val="0070B9"/>
                <w:sz w:val="23"/>
                <w:szCs w:val="23"/>
                <w:lang w:eastAsia="en-GB"/>
              </w:rPr>
            </w:pPr>
            <w:r w:rsidRPr="00F9607B">
              <w:rPr>
                <w:rFonts w:cstheme="minorHAnsi"/>
                <w:noProof/>
                <w:sz w:val="20"/>
                <w:szCs w:val="20"/>
                <w:lang w:eastAsia="en-GB"/>
              </w:rPr>
              <w:t>We provide a range of physiotherapy services for people living across Hampshire.  You can access our Patient Information Leaflet giving advice on empowering you to help with chronic conditions such as Osteoathritis of the hip or knee.</w:t>
            </w:r>
            <w:r w:rsidRPr="00F9607B">
              <w:rPr>
                <w:rFonts w:cstheme="minorHAnsi"/>
                <w:noProof/>
                <w:color w:val="0070B9"/>
                <w:sz w:val="23"/>
                <w:szCs w:val="23"/>
                <w:lang w:eastAsia="en-GB"/>
              </w:rPr>
              <w:t xml:space="preserve"> </w:t>
            </w:r>
          </w:p>
          <w:p w14:paraId="61DE31E5" w14:textId="77777777" w:rsidR="002F0A6D" w:rsidRPr="00F9607B" w:rsidRDefault="002F0A6D" w:rsidP="009429B9">
            <w:pPr>
              <w:rPr>
                <w:rFonts w:cstheme="minorHAnsi"/>
                <w:noProof/>
                <w:sz w:val="20"/>
                <w:szCs w:val="20"/>
                <w:lang w:eastAsia="en-GB"/>
              </w:rPr>
            </w:pPr>
          </w:p>
          <w:p w14:paraId="242D1960" w14:textId="77777777" w:rsidR="002F0A6D" w:rsidRDefault="002F0A6D" w:rsidP="009429B9">
            <w:pPr>
              <w:ind w:right="-431"/>
            </w:pPr>
            <w:r w:rsidRPr="00F124A1">
              <w:rPr>
                <w:rFonts w:cstheme="minorHAnsi"/>
                <w:noProof/>
                <w:lang w:eastAsia="en-GB"/>
              </w:rPr>
              <w:drawing>
                <wp:anchor distT="0" distB="0" distL="114300" distR="114300" simplePos="0" relativeHeight="251675648" behindDoc="0" locked="0" layoutInCell="1" allowOverlap="1" wp14:anchorId="584FEF98" wp14:editId="0DA791F5">
                  <wp:simplePos x="0" y="0"/>
                  <wp:positionH relativeFrom="column">
                    <wp:posOffset>14605</wp:posOffset>
                  </wp:positionH>
                  <wp:positionV relativeFrom="margin">
                    <wp:posOffset>4072255</wp:posOffset>
                  </wp:positionV>
                  <wp:extent cx="781050" cy="518396"/>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81050" cy="518396"/>
                          </a:xfrm>
                          <a:prstGeom prst="rect">
                            <a:avLst/>
                          </a:prstGeom>
                        </pic:spPr>
                      </pic:pic>
                    </a:graphicData>
                  </a:graphic>
                </wp:anchor>
              </w:drawing>
            </w:r>
          </w:p>
          <w:p w14:paraId="71334307" w14:textId="77777777" w:rsidR="002F0A6D" w:rsidRDefault="002F0A6D" w:rsidP="009429B9">
            <w:pPr>
              <w:ind w:right="-431"/>
            </w:pPr>
          </w:p>
          <w:p w14:paraId="569F4480" w14:textId="77777777" w:rsidR="002F0A6D" w:rsidRDefault="002F0A6D" w:rsidP="009429B9">
            <w:pPr>
              <w:ind w:right="-431"/>
            </w:pPr>
          </w:p>
          <w:p w14:paraId="3713BE23" w14:textId="77777777" w:rsidR="002F0A6D" w:rsidRDefault="002F0A6D" w:rsidP="009429B9">
            <w:pPr>
              <w:ind w:right="-431"/>
            </w:pPr>
          </w:p>
          <w:p w14:paraId="0B72242D" w14:textId="77777777" w:rsidR="002F0A6D" w:rsidRPr="00F9607B" w:rsidRDefault="00C64A34" w:rsidP="009429B9">
            <w:pPr>
              <w:ind w:right="-431"/>
              <w:rPr>
                <w:rFonts w:cstheme="minorHAnsi"/>
                <w:sz w:val="24"/>
                <w:szCs w:val="24"/>
              </w:rPr>
            </w:pPr>
            <w:hyperlink r:id="rId30" w:history="1">
              <w:r w:rsidR="002F0A6D" w:rsidRPr="00F9607B">
                <w:rPr>
                  <w:rFonts w:cstheme="minorHAnsi"/>
                  <w:color w:val="0000FF" w:themeColor="hyperlink"/>
                  <w:sz w:val="24"/>
                  <w:szCs w:val="24"/>
                  <w:u w:val="single"/>
                </w:rPr>
                <w:t>https://www.nhs.uk/better-health/get-active/?fbclid=IwAR0dBxqgZeu8vFaKzvCIP1-x2JY91amifj-pQx07BHrht_1kdd4wpOCUVnc</w:t>
              </w:r>
            </w:hyperlink>
          </w:p>
          <w:p w14:paraId="34E2958F" w14:textId="77777777" w:rsidR="002F0A6D" w:rsidRDefault="002F0A6D" w:rsidP="009429B9">
            <w:pPr>
              <w:rPr>
                <w:rFonts w:cstheme="minorHAnsi"/>
                <w:sz w:val="20"/>
                <w:szCs w:val="24"/>
              </w:rPr>
            </w:pPr>
            <w:r w:rsidRPr="00F9607B">
              <w:rPr>
                <w:rFonts w:cstheme="minorHAnsi"/>
                <w:sz w:val="20"/>
                <w:szCs w:val="24"/>
              </w:rPr>
              <w:t xml:space="preserve">No matter how much you do, physical activity is good for your body and mind. Adults should aim to be active every day. Some is good – more is better still.  A daily brisk walk can boost your energy, lift your </w:t>
            </w:r>
            <w:proofErr w:type="gramStart"/>
            <w:r w:rsidRPr="00F9607B">
              <w:rPr>
                <w:rFonts w:cstheme="minorHAnsi"/>
                <w:sz w:val="20"/>
                <w:szCs w:val="24"/>
              </w:rPr>
              <w:t>mood</w:t>
            </w:r>
            <w:proofErr w:type="gramEnd"/>
            <w:r w:rsidRPr="00F9607B">
              <w:rPr>
                <w:rFonts w:cstheme="minorHAnsi"/>
                <w:sz w:val="20"/>
                <w:szCs w:val="24"/>
              </w:rPr>
              <w:t xml:space="preserve"> and make everyday activities easier.  Try these tools, </w:t>
            </w:r>
            <w:proofErr w:type="gramStart"/>
            <w:r w:rsidRPr="00F9607B">
              <w:rPr>
                <w:rFonts w:cstheme="minorHAnsi"/>
                <w:sz w:val="20"/>
                <w:szCs w:val="24"/>
              </w:rPr>
              <w:t>tips</w:t>
            </w:r>
            <w:proofErr w:type="gramEnd"/>
            <w:r w:rsidRPr="00F9607B">
              <w:rPr>
                <w:rFonts w:cstheme="minorHAnsi"/>
                <w:sz w:val="20"/>
                <w:szCs w:val="24"/>
              </w:rPr>
              <w:t xml:space="preserve"> and special offers to move more every day.</w:t>
            </w:r>
          </w:p>
          <w:p w14:paraId="7390662A" w14:textId="77777777" w:rsidR="002F0A6D" w:rsidRDefault="002F0A6D" w:rsidP="009429B9">
            <w:pPr>
              <w:rPr>
                <w:rFonts w:cstheme="minorHAnsi"/>
                <w:sz w:val="20"/>
                <w:szCs w:val="24"/>
              </w:rPr>
            </w:pPr>
          </w:p>
          <w:p w14:paraId="05AC4396" w14:textId="77777777" w:rsidR="002F0A6D" w:rsidRPr="00F9607B" w:rsidRDefault="002F0A6D" w:rsidP="009429B9">
            <w:pPr>
              <w:rPr>
                <w:rFonts w:cstheme="minorHAnsi"/>
                <w:sz w:val="20"/>
                <w:szCs w:val="24"/>
              </w:rPr>
            </w:pPr>
            <w:r w:rsidRPr="00F124A1">
              <w:rPr>
                <w:rFonts w:eastAsia="Calibri" w:cstheme="minorHAnsi"/>
                <w:b/>
                <w:noProof/>
                <w:u w:val="single"/>
                <w:lang w:eastAsia="en-GB"/>
              </w:rPr>
              <w:drawing>
                <wp:anchor distT="0" distB="0" distL="114300" distR="114300" simplePos="0" relativeHeight="251677696" behindDoc="1" locked="0" layoutInCell="1" allowOverlap="1" wp14:anchorId="70972184" wp14:editId="70EDCA06">
                  <wp:simplePos x="0" y="0"/>
                  <wp:positionH relativeFrom="column">
                    <wp:posOffset>-4445</wp:posOffset>
                  </wp:positionH>
                  <wp:positionV relativeFrom="margin">
                    <wp:posOffset>6383020</wp:posOffset>
                  </wp:positionV>
                  <wp:extent cx="1447800" cy="314325"/>
                  <wp:effectExtent l="0" t="0" r="0" b="9525"/>
                  <wp:wrapNone/>
                  <wp:docPr id="12" name="Picture 1" descr="C:\Users\pullinl\AppData\Local\Microsoft\Windows\INetCache\Content.MSO\54A19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llinl\AppData\Local\Microsoft\Windows\INetCache\Content.MSO\54A19FD5.tmp"/>
                          <pic:cNvPicPr>
                            <a:picLocks noChangeAspect="1" noChangeArrowheads="1"/>
                          </pic:cNvPicPr>
                        </pic:nvPicPr>
                        <pic:blipFill rotWithShape="1">
                          <a:blip r:embed="rId31">
                            <a:extLst>
                              <a:ext uri="{28A0092B-C50C-407E-A947-70E740481C1C}">
                                <a14:useLocalDpi xmlns:a14="http://schemas.microsoft.com/office/drawing/2010/main" val="0"/>
                              </a:ext>
                            </a:extLst>
                          </a:blip>
                          <a:srcRect l="23427" t="36220" r="23427" b="37795"/>
                          <a:stretch/>
                        </pic:blipFill>
                        <pic:spPr bwMode="auto">
                          <a:xfrm>
                            <a:off x="0" y="0"/>
                            <a:ext cx="1447800" cy="3143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CA97B61" w14:textId="77777777" w:rsidR="002F0A6D" w:rsidRDefault="002F0A6D" w:rsidP="009429B9">
            <w:pPr>
              <w:jc w:val="both"/>
              <w:rPr>
                <w:rFonts w:ascii="Arial" w:hAnsi="Arial" w:cs="Arial"/>
                <w:bCs/>
                <w:szCs w:val="20"/>
              </w:rPr>
            </w:pPr>
          </w:p>
          <w:p w14:paraId="4CEF0052" w14:textId="77777777" w:rsidR="002F0A6D" w:rsidRDefault="002F0A6D" w:rsidP="009429B9">
            <w:pPr>
              <w:jc w:val="both"/>
              <w:rPr>
                <w:rFonts w:ascii="Arial" w:hAnsi="Arial" w:cs="Arial"/>
                <w:bCs/>
                <w:szCs w:val="20"/>
              </w:rPr>
            </w:pPr>
          </w:p>
          <w:p w14:paraId="07EC1997" w14:textId="77777777" w:rsidR="002F0A6D" w:rsidRPr="00F9607B" w:rsidRDefault="00C64A34" w:rsidP="009429B9">
            <w:pPr>
              <w:rPr>
                <w:rFonts w:eastAsia="Calibri" w:cstheme="minorHAnsi"/>
                <w:sz w:val="24"/>
                <w:szCs w:val="24"/>
                <w:lang w:eastAsia="en-GB"/>
              </w:rPr>
            </w:pPr>
            <w:hyperlink r:id="rId32" w:history="1">
              <w:r w:rsidR="002F0A6D" w:rsidRPr="00F9607B">
                <w:rPr>
                  <w:rFonts w:eastAsia="Calibri" w:cstheme="minorHAnsi"/>
                  <w:color w:val="0000FF" w:themeColor="hyperlink"/>
                  <w:sz w:val="24"/>
                  <w:szCs w:val="24"/>
                  <w:u w:val="single"/>
                  <w:lang w:eastAsia="en-GB"/>
                </w:rPr>
                <w:t>https://www.nhs.uk/conditions/</w:t>
              </w:r>
            </w:hyperlink>
          </w:p>
          <w:p w14:paraId="079E7A7E" w14:textId="77777777" w:rsidR="002F0A6D" w:rsidRPr="00F9607B" w:rsidRDefault="002F0A6D" w:rsidP="009429B9">
            <w:pPr>
              <w:rPr>
                <w:rFonts w:cstheme="minorHAnsi"/>
                <w:sz w:val="20"/>
                <w:szCs w:val="24"/>
              </w:rPr>
            </w:pPr>
            <w:r w:rsidRPr="00F9607B">
              <w:rPr>
                <w:rFonts w:eastAsia="Calibri" w:cstheme="minorHAnsi"/>
                <w:sz w:val="20"/>
                <w:szCs w:val="24"/>
                <w:lang w:eastAsia="en-GB"/>
              </w:rPr>
              <w:t>Many conditions have videos of exercises, self-</w:t>
            </w:r>
            <w:proofErr w:type="gramStart"/>
            <w:r w:rsidRPr="00F9607B">
              <w:rPr>
                <w:rFonts w:eastAsia="Calibri" w:cstheme="minorHAnsi"/>
                <w:sz w:val="20"/>
                <w:szCs w:val="24"/>
                <w:lang w:eastAsia="en-GB"/>
              </w:rPr>
              <w:t>management</w:t>
            </w:r>
            <w:proofErr w:type="gramEnd"/>
            <w:r w:rsidRPr="00F9607B">
              <w:rPr>
                <w:rFonts w:eastAsia="Calibri" w:cstheme="minorHAnsi"/>
                <w:sz w:val="20"/>
                <w:szCs w:val="24"/>
                <w:lang w:eastAsia="en-GB"/>
              </w:rPr>
              <w:t xml:space="preserve"> and worsening advice.</w:t>
            </w:r>
          </w:p>
          <w:p w14:paraId="65CDF5EF" w14:textId="77777777" w:rsidR="002F0A6D" w:rsidRDefault="002F0A6D" w:rsidP="009429B9">
            <w:pPr>
              <w:jc w:val="both"/>
              <w:rPr>
                <w:rFonts w:ascii="Arial" w:hAnsi="Arial" w:cs="Arial"/>
                <w:bCs/>
                <w:szCs w:val="20"/>
              </w:rPr>
            </w:pPr>
            <w:r w:rsidRPr="00F124A1">
              <w:rPr>
                <w:rFonts w:eastAsia="Calibri" w:cstheme="minorHAnsi"/>
                <w:b/>
                <w:noProof/>
                <w:u w:val="single"/>
                <w:lang w:eastAsia="en-GB"/>
              </w:rPr>
              <w:drawing>
                <wp:anchor distT="0" distB="0" distL="114300" distR="114300" simplePos="0" relativeHeight="251676672" behindDoc="1" locked="0" layoutInCell="1" allowOverlap="1" wp14:anchorId="6D6C38CB" wp14:editId="6BCBC43F">
                  <wp:simplePos x="0" y="0"/>
                  <wp:positionH relativeFrom="column">
                    <wp:posOffset>-4445</wp:posOffset>
                  </wp:positionH>
                  <wp:positionV relativeFrom="margin">
                    <wp:posOffset>10795</wp:posOffset>
                  </wp:positionV>
                  <wp:extent cx="1447800" cy="314325"/>
                  <wp:effectExtent l="0" t="0" r="0" b="9525"/>
                  <wp:wrapNone/>
                  <wp:docPr id="3" name="Picture 1" descr="C:\Users\pullinl\AppData\Local\Microsoft\Windows\INetCache\Content.MSO\54A19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llinl\AppData\Local\Microsoft\Windows\INetCache\Content.MSO\54A19FD5.tmp"/>
                          <pic:cNvPicPr>
                            <a:picLocks noChangeAspect="1" noChangeArrowheads="1"/>
                          </pic:cNvPicPr>
                        </pic:nvPicPr>
                        <pic:blipFill rotWithShape="1">
                          <a:blip r:embed="rId31">
                            <a:extLst>
                              <a:ext uri="{28A0092B-C50C-407E-A947-70E740481C1C}">
                                <a14:useLocalDpi xmlns:a14="http://schemas.microsoft.com/office/drawing/2010/main" val="0"/>
                              </a:ext>
                            </a:extLst>
                          </a:blip>
                          <a:srcRect l="23427" t="36220" r="23427" b="37795"/>
                          <a:stretch/>
                        </pic:blipFill>
                        <pic:spPr bwMode="auto">
                          <a:xfrm>
                            <a:off x="0" y="0"/>
                            <a:ext cx="1447800" cy="3143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31CEEFBC" w14:textId="662D458F" w:rsidR="002C6FE4" w:rsidRDefault="002C6FE4" w:rsidP="0083490B">
      <w:pPr>
        <w:spacing w:after="0"/>
        <w:rPr>
          <w:rFonts w:ascii="Arial" w:hAnsi="Arial" w:cs="Arial"/>
          <w:bCs/>
          <w:sz w:val="20"/>
          <w:szCs w:val="20"/>
        </w:rPr>
      </w:pPr>
    </w:p>
    <w:sectPr w:rsidR="002C6FE4" w:rsidSect="002C6FE4">
      <w:headerReference w:type="default" r:id="rId33"/>
      <w:footerReference w:type="even" r:id="rId34"/>
      <w:footerReference w:type="default" r:id="rId35"/>
      <w:pgSz w:w="11906" w:h="16838"/>
      <w:pgMar w:top="720" w:right="1134"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6573" w14:textId="77777777" w:rsidR="00C64A34" w:rsidRDefault="00C64A34" w:rsidP="00095D20">
      <w:pPr>
        <w:spacing w:after="0" w:line="240" w:lineRule="auto"/>
      </w:pPr>
      <w:r>
        <w:separator/>
      </w:r>
    </w:p>
  </w:endnote>
  <w:endnote w:type="continuationSeparator" w:id="0">
    <w:p w14:paraId="405F5D62" w14:textId="77777777" w:rsidR="00C64A34" w:rsidRDefault="00C64A34" w:rsidP="0009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E8F3" w14:textId="77777777" w:rsidR="002C6FE4" w:rsidRDefault="002C6FE4" w:rsidP="007A10F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3347"/>
      <w:gridCol w:w="3348"/>
    </w:tblGrid>
    <w:tr w:rsidR="002C6FE4" w:rsidRPr="00994CB4" w14:paraId="039576AB" w14:textId="77777777" w:rsidTr="00994CB4">
      <w:tc>
        <w:tcPr>
          <w:tcW w:w="3347" w:type="dxa"/>
        </w:tcPr>
        <w:p w14:paraId="20843FAC" w14:textId="49534D47" w:rsidR="002C6FE4" w:rsidRPr="00994CB4" w:rsidRDefault="002C6FE4" w:rsidP="00994CB4">
          <w:pPr>
            <w:pStyle w:val="Footer"/>
            <w:jc w:val="center"/>
            <w:rPr>
              <w:sz w:val="16"/>
              <w:szCs w:val="16"/>
            </w:rPr>
          </w:pPr>
        </w:p>
      </w:tc>
      <w:tc>
        <w:tcPr>
          <w:tcW w:w="3347" w:type="dxa"/>
        </w:tcPr>
        <w:p w14:paraId="6D2F90B0" w14:textId="775055EE" w:rsidR="002C6FE4" w:rsidRPr="00994CB4" w:rsidRDefault="002C6FE4" w:rsidP="00994CB4">
          <w:pPr>
            <w:pStyle w:val="Footer"/>
            <w:jc w:val="center"/>
            <w:rPr>
              <w:sz w:val="16"/>
              <w:szCs w:val="16"/>
            </w:rPr>
          </w:pPr>
        </w:p>
      </w:tc>
      <w:tc>
        <w:tcPr>
          <w:tcW w:w="3348" w:type="dxa"/>
        </w:tcPr>
        <w:p w14:paraId="2BBCC31A" w14:textId="1BC88984" w:rsidR="002C6FE4" w:rsidRPr="00994CB4" w:rsidRDefault="002C6FE4" w:rsidP="00994CB4">
          <w:pPr>
            <w:pStyle w:val="Footer"/>
            <w:jc w:val="center"/>
            <w:rPr>
              <w:sz w:val="16"/>
              <w:szCs w:val="16"/>
            </w:rPr>
          </w:pPr>
        </w:p>
      </w:tc>
    </w:tr>
  </w:tbl>
  <w:p w14:paraId="17F636C5" w14:textId="77777777" w:rsidR="002C6FE4" w:rsidRPr="009E0C6E" w:rsidRDefault="002C6FE4" w:rsidP="00994C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05D7" w14:textId="77777777" w:rsidR="00C64A34" w:rsidRDefault="00C64A34" w:rsidP="00095D20">
      <w:pPr>
        <w:spacing w:after="0" w:line="240" w:lineRule="auto"/>
      </w:pPr>
      <w:r>
        <w:separator/>
      </w:r>
    </w:p>
  </w:footnote>
  <w:footnote w:type="continuationSeparator" w:id="0">
    <w:p w14:paraId="6D8B7E62" w14:textId="77777777" w:rsidR="00C64A34" w:rsidRDefault="00C64A34" w:rsidP="00095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ECB5" w14:textId="77777777" w:rsidR="002C6FE4" w:rsidRDefault="002C6FE4" w:rsidP="007A10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590"/>
    <w:multiLevelType w:val="hybridMultilevel"/>
    <w:tmpl w:val="095ED87A"/>
    <w:lvl w:ilvl="0" w:tplc="491C0BC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C44FFE"/>
    <w:multiLevelType w:val="hybridMultilevel"/>
    <w:tmpl w:val="6B900650"/>
    <w:lvl w:ilvl="0" w:tplc="D9426E3C">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E63EE"/>
    <w:multiLevelType w:val="hybridMultilevel"/>
    <w:tmpl w:val="B94E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C482C"/>
    <w:multiLevelType w:val="hybridMultilevel"/>
    <w:tmpl w:val="E4EA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052E9"/>
    <w:multiLevelType w:val="hybridMultilevel"/>
    <w:tmpl w:val="5A504A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E0A1B"/>
    <w:multiLevelType w:val="hybridMultilevel"/>
    <w:tmpl w:val="5BCCFDD6"/>
    <w:lvl w:ilvl="0" w:tplc="5106CA3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BD7DAA"/>
    <w:multiLevelType w:val="hybridMultilevel"/>
    <w:tmpl w:val="7D90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C6534"/>
    <w:multiLevelType w:val="hybridMultilevel"/>
    <w:tmpl w:val="6C72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652291"/>
    <w:multiLevelType w:val="hybridMultilevel"/>
    <w:tmpl w:val="912A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0A298C"/>
    <w:multiLevelType w:val="multilevel"/>
    <w:tmpl w:val="78FA81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0"/>
  </w:num>
  <w:num w:numId="3">
    <w:abstractNumId w:val="1"/>
  </w:num>
  <w:num w:numId="4">
    <w:abstractNumId w:val="4"/>
  </w:num>
  <w:num w:numId="5">
    <w:abstractNumId w:val="5"/>
  </w:num>
  <w:num w:numId="6">
    <w:abstractNumId w:val="8"/>
  </w:num>
  <w:num w:numId="7">
    <w:abstractNumId w:val="6"/>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20"/>
    <w:rsid w:val="000076F3"/>
    <w:rsid w:val="00043B46"/>
    <w:rsid w:val="00065426"/>
    <w:rsid w:val="00087D66"/>
    <w:rsid w:val="00095D20"/>
    <w:rsid w:val="000C5344"/>
    <w:rsid w:val="000C7B0E"/>
    <w:rsid w:val="00125E8D"/>
    <w:rsid w:val="0016228A"/>
    <w:rsid w:val="00183F4A"/>
    <w:rsid w:val="001C0E9C"/>
    <w:rsid w:val="001C6212"/>
    <w:rsid w:val="001D21B4"/>
    <w:rsid w:val="001F713E"/>
    <w:rsid w:val="00210A89"/>
    <w:rsid w:val="002336EF"/>
    <w:rsid w:val="00240AB2"/>
    <w:rsid w:val="002856C1"/>
    <w:rsid w:val="002926BC"/>
    <w:rsid w:val="002B0E41"/>
    <w:rsid w:val="002C6FE4"/>
    <w:rsid w:val="002F0A6D"/>
    <w:rsid w:val="002F7D4E"/>
    <w:rsid w:val="00304FD7"/>
    <w:rsid w:val="00306659"/>
    <w:rsid w:val="00307E59"/>
    <w:rsid w:val="00354F49"/>
    <w:rsid w:val="003933BE"/>
    <w:rsid w:val="003A3382"/>
    <w:rsid w:val="003C744F"/>
    <w:rsid w:val="00413B7B"/>
    <w:rsid w:val="004378E5"/>
    <w:rsid w:val="004800A4"/>
    <w:rsid w:val="00486AD0"/>
    <w:rsid w:val="004943FC"/>
    <w:rsid w:val="004E150B"/>
    <w:rsid w:val="00537D51"/>
    <w:rsid w:val="005567D0"/>
    <w:rsid w:val="005B59D4"/>
    <w:rsid w:val="005D0F47"/>
    <w:rsid w:val="00695FA1"/>
    <w:rsid w:val="006B1FB1"/>
    <w:rsid w:val="006C5DF8"/>
    <w:rsid w:val="006C6294"/>
    <w:rsid w:val="006E734C"/>
    <w:rsid w:val="006F4F58"/>
    <w:rsid w:val="006F77EF"/>
    <w:rsid w:val="00716D2F"/>
    <w:rsid w:val="00721763"/>
    <w:rsid w:val="0074287B"/>
    <w:rsid w:val="00750CE4"/>
    <w:rsid w:val="00757EA8"/>
    <w:rsid w:val="00761097"/>
    <w:rsid w:val="00767760"/>
    <w:rsid w:val="007702BE"/>
    <w:rsid w:val="00793AD5"/>
    <w:rsid w:val="007A10FA"/>
    <w:rsid w:val="007A46A4"/>
    <w:rsid w:val="00813773"/>
    <w:rsid w:val="008344F0"/>
    <w:rsid w:val="0083490B"/>
    <w:rsid w:val="00875DC9"/>
    <w:rsid w:val="008E7D8F"/>
    <w:rsid w:val="008F3A78"/>
    <w:rsid w:val="0091581B"/>
    <w:rsid w:val="009248E6"/>
    <w:rsid w:val="009446E6"/>
    <w:rsid w:val="00965A08"/>
    <w:rsid w:val="00967B54"/>
    <w:rsid w:val="00994530"/>
    <w:rsid w:val="00994CB4"/>
    <w:rsid w:val="009B4BAE"/>
    <w:rsid w:val="009D6920"/>
    <w:rsid w:val="009E0C6E"/>
    <w:rsid w:val="00A221E8"/>
    <w:rsid w:val="00A438D2"/>
    <w:rsid w:val="00A47679"/>
    <w:rsid w:val="00A50FDE"/>
    <w:rsid w:val="00A80E17"/>
    <w:rsid w:val="00AC2058"/>
    <w:rsid w:val="00AF7F7D"/>
    <w:rsid w:val="00B0770A"/>
    <w:rsid w:val="00B56C14"/>
    <w:rsid w:val="00B67AF2"/>
    <w:rsid w:val="00B72A78"/>
    <w:rsid w:val="00B77B55"/>
    <w:rsid w:val="00BB44AD"/>
    <w:rsid w:val="00BC40C1"/>
    <w:rsid w:val="00C20D00"/>
    <w:rsid w:val="00C6256E"/>
    <w:rsid w:val="00C64A34"/>
    <w:rsid w:val="00C77DB1"/>
    <w:rsid w:val="00CC3EEB"/>
    <w:rsid w:val="00D0711E"/>
    <w:rsid w:val="00D16A5B"/>
    <w:rsid w:val="00D17110"/>
    <w:rsid w:val="00DA08C7"/>
    <w:rsid w:val="00DA6DB8"/>
    <w:rsid w:val="00DB3BFA"/>
    <w:rsid w:val="00DD6B12"/>
    <w:rsid w:val="00E10F00"/>
    <w:rsid w:val="00E349EE"/>
    <w:rsid w:val="00E4120D"/>
    <w:rsid w:val="00E73001"/>
    <w:rsid w:val="00E741BE"/>
    <w:rsid w:val="00E9450F"/>
    <w:rsid w:val="00EC0B38"/>
    <w:rsid w:val="00EF47E5"/>
    <w:rsid w:val="00EF7F21"/>
    <w:rsid w:val="00F11201"/>
    <w:rsid w:val="00F124A1"/>
    <w:rsid w:val="00F143AF"/>
    <w:rsid w:val="00F32CA0"/>
    <w:rsid w:val="00F91C90"/>
    <w:rsid w:val="00FA2941"/>
    <w:rsid w:val="00FA3FE0"/>
    <w:rsid w:val="00FF3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E237E"/>
  <w15:docId w15:val="{6951C6D8-A361-429E-9871-3FDD5325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D4"/>
    <w:pPr>
      <w:ind w:left="720"/>
      <w:contextualSpacing/>
    </w:pPr>
  </w:style>
  <w:style w:type="paragraph" w:styleId="BalloonText">
    <w:name w:val="Balloon Text"/>
    <w:basedOn w:val="Normal"/>
    <w:link w:val="BalloonTextChar"/>
    <w:uiPriority w:val="99"/>
    <w:semiHidden/>
    <w:unhideWhenUsed/>
    <w:rsid w:val="00125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E8D"/>
    <w:rPr>
      <w:rFonts w:ascii="Tahoma" w:hAnsi="Tahoma" w:cs="Tahoma"/>
      <w:sz w:val="16"/>
      <w:szCs w:val="16"/>
    </w:rPr>
  </w:style>
  <w:style w:type="paragraph" w:styleId="Header">
    <w:name w:val="header"/>
    <w:basedOn w:val="Normal"/>
    <w:link w:val="HeaderChar"/>
    <w:uiPriority w:val="99"/>
    <w:unhideWhenUsed/>
    <w:rsid w:val="00095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D20"/>
  </w:style>
  <w:style w:type="paragraph" w:styleId="Footer">
    <w:name w:val="footer"/>
    <w:basedOn w:val="Normal"/>
    <w:link w:val="FooterChar"/>
    <w:uiPriority w:val="99"/>
    <w:unhideWhenUsed/>
    <w:rsid w:val="00095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D20"/>
  </w:style>
  <w:style w:type="character" w:styleId="PlaceholderText">
    <w:name w:val="Placeholder Text"/>
    <w:basedOn w:val="DefaultParagraphFont"/>
    <w:uiPriority w:val="99"/>
    <w:semiHidden/>
    <w:rsid w:val="00095D20"/>
    <w:rPr>
      <w:color w:val="808080"/>
    </w:rPr>
  </w:style>
  <w:style w:type="character" w:styleId="Hyperlink">
    <w:name w:val="Hyperlink"/>
    <w:basedOn w:val="DefaultParagraphFont"/>
    <w:uiPriority w:val="99"/>
    <w:unhideWhenUsed/>
    <w:rsid w:val="007A10FA"/>
    <w:rPr>
      <w:color w:val="0000FF" w:themeColor="hyperlink"/>
      <w:u w:val="single"/>
    </w:rPr>
  </w:style>
  <w:style w:type="character" w:styleId="FollowedHyperlink">
    <w:name w:val="FollowedHyperlink"/>
    <w:basedOn w:val="DefaultParagraphFont"/>
    <w:uiPriority w:val="99"/>
    <w:semiHidden/>
    <w:unhideWhenUsed/>
    <w:rsid w:val="00DA08C7"/>
    <w:rPr>
      <w:color w:val="800080" w:themeColor="followedHyperlink"/>
      <w:u w:val="single"/>
    </w:rPr>
  </w:style>
  <w:style w:type="character" w:styleId="UnresolvedMention">
    <w:name w:val="Unresolved Mention"/>
    <w:basedOn w:val="DefaultParagraphFont"/>
    <w:uiPriority w:val="99"/>
    <w:semiHidden/>
    <w:unhideWhenUsed/>
    <w:rsid w:val="00A80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skenquiries@southernhealth.nhs.uk" TargetMode="External"/><Relationship Id="rId18" Type="http://schemas.openxmlformats.org/officeDocument/2006/relationships/hyperlink" Target="https://www.csp.org.uk/public-patient/keeping-active-healthy/exercise-advice-videos" TargetMode="External"/><Relationship Id="rId26" Type="http://schemas.openxmlformats.org/officeDocument/2006/relationships/hyperlink" Target="https://www.southernhealth.nhs.uk/EasySiteWeb/GatewayLink.aspx?alId=174814" TargetMode="External"/><Relationship Id="rId21" Type="http://schemas.openxmlformats.org/officeDocument/2006/relationships/hyperlink" Target="https://www.versusarthritis.org/get-help/"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csp.org.uk/conditions/managing-pain-home" TargetMode="External"/><Relationship Id="rId25" Type="http://schemas.openxmlformats.org/officeDocument/2006/relationships/image" Target="media/image5.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ogle.com/url?sa=i&amp;url=https%3A%2F%2Fwww.southernhealth.nhs.uk%2F&amp;psig=AOvVaw3BMjXOyQU_mqW01BAPp_6Q&amp;ust=1602586555811000&amp;source=images&amp;cd=vfe&amp;ved=0CAIQjRxqFwoTCJDjhaXyruwCFQAAAAAdAAAAABAK" TargetMode="External"/><Relationship Id="rId32" Type="http://schemas.openxmlformats.org/officeDocument/2006/relationships/hyperlink" Target="https://www.nhs.uk/conditions/"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outhernhealth.nhs.uk" TargetMode="External"/><Relationship Id="rId23" Type="http://schemas.openxmlformats.org/officeDocument/2006/relationships/hyperlink" Target="https://activelives2.lifeguidehealth.org" TargetMode="External"/><Relationship Id="rId28" Type="http://schemas.openxmlformats.org/officeDocument/2006/relationships/hyperlink" Target="https://www.southernhealth.nhs.uk/services/community-services/specialist-community-services/physiotherapy-services/"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sp.org.uk/publications/exercise-advice-leaflets"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dovermskphysio@southernhealth.nhs.uk" TargetMode="External"/><Relationship Id="rId22" Type="http://schemas.openxmlformats.org/officeDocument/2006/relationships/image" Target="media/image4.png"/><Relationship Id="rId27" Type="http://schemas.openxmlformats.org/officeDocument/2006/relationships/image" Target="media/image6.png"/><Relationship Id="rId30" Type="http://schemas.openxmlformats.org/officeDocument/2006/relationships/hyperlink" Target="https://www.nhs.uk/better-health/get-active/?fbclid=IwAR0dBxqgZeu8vFaKzvCIP1-x2JY91amifj-pQx07BHrht_1kdd4wpOCUVnc"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FD22A075A163E4C81AB0DB19ADB3056" ma:contentTypeVersion="0" ma:contentTypeDescription="Create a new document." ma:contentTypeScope="" ma:versionID="82539b0a86f12adb9ce0de96b55c8944">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5D9AD7-7FBB-4F01-A38A-05ACB7767F3C}">
  <ds:schemaRefs>
    <ds:schemaRef ds:uri="http://schemas.openxmlformats.org/officeDocument/2006/bibliography"/>
  </ds:schemaRefs>
</ds:datastoreItem>
</file>

<file path=customXml/itemProps3.xml><?xml version="1.0" encoding="utf-8"?>
<ds:datastoreItem xmlns:ds="http://schemas.openxmlformats.org/officeDocument/2006/customXml" ds:itemID="{0BFFDA5E-9ADC-4ECE-8839-C13F64084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256952-7D4B-49C0-BD7A-8771F7C656C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DEB3B2E-BAE3-45FE-98F0-109A7126F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Pullin, Lucy</dc:creator>
  <cp:lastModifiedBy>Pullin, Lucy</cp:lastModifiedBy>
  <cp:revision>2</cp:revision>
  <cp:lastPrinted>2020-11-18T10:05:00Z</cp:lastPrinted>
  <dcterms:created xsi:type="dcterms:W3CDTF">2022-02-10T12:08:00Z</dcterms:created>
  <dcterms:modified xsi:type="dcterms:W3CDTF">2022-02-10T12:08:00Z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0x0101006FD22A075A163E4C81AB0DB19ADB3056</vt:lpwstr>
  </property>
</Properties>
</file>