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FADC" w14:textId="44EEAF7D" w:rsidR="00EF0964" w:rsidRPr="00EF0964" w:rsidRDefault="00CD0CC7">
      <w:pPr>
        <w:rPr>
          <w:b/>
          <w:bCs/>
        </w:rPr>
      </w:pPr>
      <w:r w:rsidRPr="00CD0CC7">
        <w:rPr>
          <w:b/>
          <w:bCs/>
        </w:rPr>
        <w:t>It’s safe for people with long term conditions to be physically active</w:t>
      </w:r>
      <w:r>
        <w:rPr>
          <w:b/>
          <w:bCs/>
        </w:rPr>
        <w:t xml:space="preserve"> –</w:t>
      </w:r>
      <w:r w:rsidR="00E73726">
        <w:rPr>
          <w:b/>
          <w:bCs/>
        </w:rPr>
        <w:t xml:space="preserve"> </w:t>
      </w:r>
      <w:r>
        <w:rPr>
          <w:b/>
          <w:bCs/>
        </w:rPr>
        <w:t xml:space="preserve">guidance </w:t>
      </w:r>
      <w:r w:rsidR="00E73726">
        <w:rPr>
          <w:b/>
          <w:bCs/>
        </w:rPr>
        <w:t>to support</w:t>
      </w:r>
      <w:r>
        <w:rPr>
          <w:b/>
          <w:bCs/>
        </w:rPr>
        <w:t xml:space="preserve"> healthcare professionals</w:t>
      </w:r>
    </w:p>
    <w:p w14:paraId="234FD794" w14:textId="2840C00C" w:rsidR="00EF0964" w:rsidRDefault="00EF0964" w:rsidP="00EF0964">
      <w:r>
        <w:t xml:space="preserve">A new consensus statement, supported by the Deputy Chief Medical Officer, concludes that </w:t>
      </w:r>
      <w:r w:rsidR="00C92794">
        <w:t xml:space="preserve">the </w:t>
      </w:r>
      <w:r>
        <w:t>benefits of physical activity for people living with long-term conditions “outweigh the risks”. The statement finds that physical activity is safe - even for people living with symptoms of multiple long-term conditions</w:t>
      </w:r>
      <w:r w:rsidR="00E73726">
        <w:t xml:space="preserve"> </w:t>
      </w:r>
      <w:r w:rsidR="0064150F">
        <w:t>-</w:t>
      </w:r>
      <w:r w:rsidR="00E73726">
        <w:t xml:space="preserve"> however, </w:t>
      </w:r>
      <w:r w:rsidR="00E73726" w:rsidRPr="00E73726">
        <w:t>the fear of increasing symptoms or worsening long term problems commonly stops people from moving more</w:t>
      </w:r>
      <w:r>
        <w:t>. People with long-term health conditions are twice as likely to be inactive than those without</w:t>
      </w:r>
      <w:r w:rsidR="00E73726">
        <w:t xml:space="preserve"> but </w:t>
      </w:r>
      <w:r w:rsidR="00E73726" w:rsidRPr="00E73726">
        <w:t>well informed, person-centred conversations with healthcare professionals can reassure people and further reduce risk</w:t>
      </w:r>
      <w:r w:rsidR="00E73726">
        <w:t xml:space="preserve">. </w:t>
      </w:r>
    </w:p>
    <w:p w14:paraId="3E611B6B" w14:textId="77777777" w:rsidR="00EF0964" w:rsidRDefault="00EF0964">
      <w:r w:rsidRPr="00EF0964">
        <w:rPr>
          <w:b/>
          <w:bCs/>
        </w:rPr>
        <w:t>Dr Andrew Boyd, Physical Activity &amp; Lifestyle lead, RCGP, said</w:t>
      </w:r>
      <w:r>
        <w:t xml:space="preserve">: </w:t>
      </w:r>
    </w:p>
    <w:p w14:paraId="4DAEDAC3" w14:textId="18E25845" w:rsidR="00EF0964" w:rsidRDefault="00EF0964">
      <w:r>
        <w:t>“This guidance will help healthcare colleagues, in primary care and beyond, share the best available evidence when supporting people with long-term conditions to move more, every day. I commend all patient facing clinical staff to read the statement, share with their colleagues, and build the principles into their consultations, with the aim of making every contact count.”</w:t>
      </w:r>
    </w:p>
    <w:p w14:paraId="63D9B460" w14:textId="0D6D4F3E" w:rsidR="00EF0964" w:rsidRPr="00EF0964" w:rsidRDefault="00EF0964">
      <w:pPr>
        <w:rPr>
          <w:b/>
          <w:bCs/>
        </w:rPr>
      </w:pPr>
      <w:r w:rsidRPr="00EF0964">
        <w:rPr>
          <w:b/>
          <w:bCs/>
        </w:rPr>
        <w:t xml:space="preserve">The five ’impact statements’ that make up the consensus statement </w:t>
      </w:r>
      <w:r w:rsidR="00CD0CC7">
        <w:rPr>
          <w:b/>
          <w:bCs/>
        </w:rPr>
        <w:t>are</w:t>
      </w:r>
      <w:r w:rsidRPr="00EF0964">
        <w:rPr>
          <w:b/>
          <w:bCs/>
        </w:rPr>
        <w:t xml:space="preserve">: </w:t>
      </w:r>
    </w:p>
    <w:p w14:paraId="6D178382" w14:textId="3585C7B4" w:rsidR="00EF0964" w:rsidRDefault="00EF0964" w:rsidP="00EF0964">
      <w:pPr>
        <w:pStyle w:val="ListParagraph"/>
        <w:numPr>
          <w:ilvl w:val="0"/>
          <w:numId w:val="1"/>
        </w:numPr>
      </w:pPr>
      <w:r>
        <w:t xml:space="preserve">For people living with long term conditions, the benefits of physical activity far outweigh the risks </w:t>
      </w:r>
    </w:p>
    <w:p w14:paraId="0789E106" w14:textId="0CA52D16" w:rsidR="00EF0964" w:rsidRDefault="00EF0964" w:rsidP="00EF0964">
      <w:pPr>
        <w:pStyle w:val="ListParagraph"/>
        <w:numPr>
          <w:ilvl w:val="0"/>
          <w:numId w:val="1"/>
        </w:numPr>
      </w:pPr>
      <w:r>
        <w:t>Despite the risks of serious events being very low, perceived risk is high</w:t>
      </w:r>
    </w:p>
    <w:p w14:paraId="089E630B" w14:textId="40D77A9B" w:rsidR="00EF0964" w:rsidRDefault="00EF0964" w:rsidP="00EF0964">
      <w:pPr>
        <w:pStyle w:val="ListParagraph"/>
        <w:numPr>
          <w:ilvl w:val="0"/>
          <w:numId w:val="1"/>
        </w:numPr>
      </w:pPr>
      <w:r>
        <w:t>It is not as easy as just telling someone to move more; person-centred conversations are essential for addressing perceived risk</w:t>
      </w:r>
    </w:p>
    <w:p w14:paraId="2270D2F3" w14:textId="25875B23" w:rsidR="00EF0964" w:rsidRDefault="00EF0964" w:rsidP="00EF0964">
      <w:pPr>
        <w:pStyle w:val="ListParagraph"/>
        <w:numPr>
          <w:ilvl w:val="0"/>
          <w:numId w:val="1"/>
        </w:numPr>
      </w:pPr>
      <w:r>
        <w:t xml:space="preserve">Everybody has their own starting point </w:t>
      </w:r>
    </w:p>
    <w:p w14:paraId="784378B7" w14:textId="657900C8" w:rsidR="00EF0964" w:rsidRDefault="00475EAA" w:rsidP="00EF0964">
      <w:pPr>
        <w:pStyle w:val="ListParagraph"/>
        <w:numPr>
          <w:ilvl w:val="0"/>
          <w:numId w:val="1"/>
        </w:numPr>
      </w:pPr>
      <w:r>
        <w:t>P</w:t>
      </w:r>
      <w:r w:rsidR="00EF0964">
        <w:t>eople should stop and seek medical attention if they experience a dramatic increase in symptoms</w:t>
      </w:r>
    </w:p>
    <w:p w14:paraId="7C7CA758" w14:textId="22E4D0E4" w:rsidR="00EF0964" w:rsidRDefault="007D318F" w:rsidP="00EF0964">
      <w:r>
        <w:t xml:space="preserve">Find out more </w:t>
      </w:r>
      <w:r w:rsidR="00EF0964">
        <w:t xml:space="preserve">about the consensus statement here – </w:t>
      </w:r>
      <w:hyperlink r:id="rId7" w:history="1">
        <w:r w:rsidRPr="000D382C">
          <w:rPr>
            <w:rStyle w:val="Hyperlink"/>
          </w:rPr>
          <w:t>movingmedicine.ac.uk/</w:t>
        </w:r>
        <w:proofErr w:type="spellStart"/>
        <w:r w:rsidRPr="000D382C">
          <w:rPr>
            <w:rStyle w:val="Hyperlink"/>
          </w:rPr>
          <w:t>riskconsensus</w:t>
        </w:r>
        <w:proofErr w:type="spellEnd"/>
        <w:r w:rsidRPr="000D382C">
          <w:rPr>
            <w:rStyle w:val="Hyperlink"/>
          </w:rPr>
          <w:t>/</w:t>
        </w:r>
      </w:hyperlink>
      <w:r>
        <w:t xml:space="preserve"> </w:t>
      </w:r>
    </w:p>
    <w:p w14:paraId="1739E182" w14:textId="11ACB4DA" w:rsidR="00EF0964" w:rsidRDefault="00475EAA" w:rsidP="00EF0964">
      <w:r>
        <w:t xml:space="preserve">Find </w:t>
      </w:r>
      <w:r w:rsidR="007D318F">
        <w:t xml:space="preserve">1-minute, 5-minute, and more </w:t>
      </w:r>
      <w:proofErr w:type="gramStart"/>
      <w:r w:rsidR="007D318F">
        <w:t>minutes</w:t>
      </w:r>
      <w:proofErr w:type="gramEnd"/>
      <w:r w:rsidR="007D318F">
        <w:t xml:space="preserve"> physical activity conversation guides for a range of health conditions at Moving Medicine (endorsed by RCGP &amp; RCN) - </w:t>
      </w:r>
      <w:hyperlink r:id="rId8" w:history="1">
        <w:r w:rsidR="007D318F" w:rsidRPr="000D382C">
          <w:rPr>
            <w:rStyle w:val="Hyperlink"/>
          </w:rPr>
          <w:t>movingmedicine.ac.uk/</w:t>
        </w:r>
      </w:hyperlink>
    </w:p>
    <w:p w14:paraId="0BD93DA9" w14:textId="1A61A659" w:rsidR="009A7BC6" w:rsidRDefault="009A7BC6" w:rsidP="00EF0964">
      <w:r>
        <w:t xml:space="preserve">For free resources to support patients to get active go to - </w:t>
      </w:r>
      <w:hyperlink r:id="rId9" w:history="1">
        <w:r w:rsidRPr="000D382C">
          <w:rPr>
            <w:rStyle w:val="Hyperlink"/>
          </w:rPr>
          <w:t>nhs.uk/better-health/get-active/</w:t>
        </w:r>
      </w:hyperlink>
      <w:r>
        <w:t xml:space="preserve"> </w:t>
      </w:r>
    </w:p>
    <w:sectPr w:rsidR="009A7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E8FD" w14:textId="77777777" w:rsidR="00475EAA" w:rsidRDefault="00475EAA" w:rsidP="00475EAA">
      <w:pPr>
        <w:spacing w:after="0" w:line="240" w:lineRule="auto"/>
      </w:pPr>
      <w:r>
        <w:separator/>
      </w:r>
    </w:p>
  </w:endnote>
  <w:endnote w:type="continuationSeparator" w:id="0">
    <w:p w14:paraId="324C40EF" w14:textId="77777777" w:rsidR="00475EAA" w:rsidRDefault="00475EAA" w:rsidP="0047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5971" w14:textId="77777777" w:rsidR="00475EAA" w:rsidRDefault="00475EAA" w:rsidP="00475EAA">
      <w:pPr>
        <w:spacing w:after="0" w:line="240" w:lineRule="auto"/>
      </w:pPr>
      <w:r>
        <w:separator/>
      </w:r>
    </w:p>
  </w:footnote>
  <w:footnote w:type="continuationSeparator" w:id="0">
    <w:p w14:paraId="261467BB" w14:textId="77777777" w:rsidR="00475EAA" w:rsidRDefault="00475EAA" w:rsidP="0047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0DB6"/>
    <w:multiLevelType w:val="hybridMultilevel"/>
    <w:tmpl w:val="82D8FEC0"/>
    <w:lvl w:ilvl="0" w:tplc="BB3A5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1D29"/>
    <w:multiLevelType w:val="hybridMultilevel"/>
    <w:tmpl w:val="D3EED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64"/>
    <w:rsid w:val="00475EAA"/>
    <w:rsid w:val="0064150F"/>
    <w:rsid w:val="007D318F"/>
    <w:rsid w:val="008F5ABE"/>
    <w:rsid w:val="0097556A"/>
    <w:rsid w:val="00992E3E"/>
    <w:rsid w:val="009A7BC6"/>
    <w:rsid w:val="00C92794"/>
    <w:rsid w:val="00CD0CC7"/>
    <w:rsid w:val="00E73726"/>
    <w:rsid w:val="00E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A5D0E5"/>
  <w15:chartTrackingRefBased/>
  <w15:docId w15:val="{F288AF8B-49FC-4E5D-B609-DD3DA3CB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E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1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ingmedicine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vingmedicine.ac.uk/riskconsens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better-health/get-ac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Dunlop, Casey</dc:creator>
  <cp:keywords/>
  <dc:description/>
  <cp:lastModifiedBy>Dunlop, Casey</cp:lastModifiedBy>
  <cp:revision>4</cp:revision>
  <dcterms:created xsi:type="dcterms:W3CDTF">2022-03-18T16:37:00Z</dcterms:created>
  <dcterms:modified xsi:type="dcterms:W3CDTF">2022-03-18T16:38:00Z</dcterms:modified>
</cp:coreProperties>
</file>