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91F9D" w:rsidRPr="00F67DC7" w:rsidRDefault="00F67DC7" w:rsidP="00B91F9D">
      <w:pPr>
        <w:jc w:val="center"/>
        <w:rPr>
          <w:b/>
          <w:noProof/>
          <w:sz w:val="24"/>
          <w:szCs w:val="24"/>
          <w:lang w:eastAsia="en-GB"/>
        </w:rPr>
      </w:pPr>
      <w:r w:rsidRPr="00B6197B">
        <w:rPr>
          <w:b/>
          <w:noProof/>
          <w:sz w:val="24"/>
          <w:szCs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5FE1870" wp14:editId="5FFC6C22">
                <wp:simplePos x="0" y="0"/>
                <wp:positionH relativeFrom="column">
                  <wp:posOffset>6353175</wp:posOffset>
                </wp:positionH>
                <wp:positionV relativeFrom="paragraph">
                  <wp:posOffset>255270</wp:posOffset>
                </wp:positionV>
                <wp:extent cx="3781425" cy="1428750"/>
                <wp:effectExtent l="0" t="0" r="28575" b="19050"/>
                <wp:wrapNone/>
                <wp:docPr id="2" name="Flowchart: Proces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142875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DC7" w:rsidRPr="00B6197B" w:rsidRDefault="00F67DC7" w:rsidP="00F67DC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NOTE: The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combined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presence of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both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blood and protein in the urine may suggest a glomerulonephritis. </w:t>
                            </w:r>
                          </w:p>
                          <w:p w:rsidR="00F67DC7" w:rsidRPr="00B6197B" w:rsidRDefault="00F67DC7" w:rsidP="00F67DC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Such patients should have urgent bloods sent and be discussed with the renal on call if concurrent AKI found.</w:t>
                            </w:r>
                          </w:p>
                          <w:p w:rsidR="00F67DC7" w:rsidRPr="00B6197B" w:rsidRDefault="00F67DC7" w:rsidP="00F67DC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If renal function is normal or stable CKD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urgent OP </w:t>
                            </w:r>
                            <w:r w:rsidRPr="00B6197B">
                              <w:rPr>
                                <w:b/>
                                <w:sz w:val="24"/>
                                <w:szCs w:val="24"/>
                              </w:rPr>
                              <w:t>referral to nephrology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Flowchart: Process 2" o:spid="_x0000_s1026" type="#_x0000_t109" style="position:absolute;left:0;text-align:left;margin-left:500.25pt;margin-top:20.1pt;width:297.75pt;height:11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" fillcolor="#dbc1d8" strokecolor="#b3a2c7" strokeweight="2pt">
                <v:textbox>
                  <w:txbxContent>
                    <w:p w:rsidR="00F67DC7" w:rsidRPr="00B6197B" w:rsidRDefault="00F67DC7" w:rsidP="00F67DC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NOTE: The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combined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presence of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both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 xml:space="preserve"> blood and protein in the urine may suggest a glomerulonephritis. </w:t>
                      </w:r>
                    </w:p>
                    <w:p w:rsidR="00F67DC7" w:rsidRPr="00B6197B" w:rsidRDefault="00F67DC7" w:rsidP="00F67DC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Such patients should have urgent bloods sent and be discussed with the renal on call if concurrent AKI found.</w:t>
                      </w:r>
                    </w:p>
                    <w:p w:rsidR="00F67DC7" w:rsidRPr="00B6197B" w:rsidRDefault="00F67DC7" w:rsidP="00F67DC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B6197B">
                        <w:rPr>
                          <w:b/>
                          <w:sz w:val="24"/>
                          <w:szCs w:val="24"/>
                        </w:rPr>
                        <w:t>If renal function is normal or stable CKD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urgent OP </w:t>
                      </w:r>
                      <w:r w:rsidRPr="00B6197B">
                        <w:rPr>
                          <w:b/>
                          <w:sz w:val="24"/>
                          <w:szCs w:val="24"/>
                        </w:rPr>
                        <w:t>referral to nephrology</w:t>
                      </w:r>
                    </w:p>
                  </w:txbxContent>
                </v:textbox>
              </v:shape>
            </w:pict>
          </mc:Fallback>
        </mc:AlternateContent>
      </w:r>
      <w:r w:rsidRPr="00F67DC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6022C7" wp14:editId="22230576">
                <wp:simplePos x="0" y="0"/>
                <wp:positionH relativeFrom="column">
                  <wp:posOffset>-152400</wp:posOffset>
                </wp:positionH>
                <wp:positionV relativeFrom="paragraph">
                  <wp:posOffset>283845</wp:posOffset>
                </wp:positionV>
                <wp:extent cx="3171825" cy="1104900"/>
                <wp:effectExtent l="0" t="0" r="28575" b="19050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11049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67DC7" w:rsidRDefault="00F67DC7" w:rsidP="00F67D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ACR to PCR</w:t>
                            </w:r>
                          </w:p>
                          <w:p w:rsidR="00F67DC7" w:rsidRDefault="00F67DC7" w:rsidP="00F67D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NOTE: An ACR of 70 is comparable to a PCR of 100 both of which equate to 1g proteinuria/24 hours</w:t>
                            </w:r>
                          </w:p>
                          <w:p w:rsidR="00F67DC7" w:rsidRDefault="00F67DC7" w:rsidP="00F67D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7DC7" w:rsidRDefault="00F67DC7" w:rsidP="00F67D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7DC7" w:rsidRDefault="00F67DC7" w:rsidP="00F67D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F67DC7" w:rsidRPr="00BF603D" w:rsidRDefault="00F67DC7" w:rsidP="00F67DC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" o:spid="_x0000_s1027" type="#_x0000_t109" style="position:absolute;left:0;text-align:left;margin-left:-12pt;margin-top:22.35pt;width:249.75pt;height:8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" fillcolor="#dbc1d8" strokecolor="#b3a2c7" strokeweight="2pt">
                <v:textbox>
                  <w:txbxContent>
                    <w:p w:rsidR="00F67DC7" w:rsidRDefault="00F67DC7" w:rsidP="00F67D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ACR to PCR</w:t>
                      </w:r>
                    </w:p>
                    <w:p w:rsidR="00F67DC7" w:rsidRDefault="00F67DC7" w:rsidP="00F67D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NOTE: An ACR of 70 is comparable to a PCR of 100 both of which equate to 1g proteinuria/24 hours</w:t>
                      </w:r>
                    </w:p>
                    <w:p w:rsidR="00F67DC7" w:rsidRDefault="00F67DC7" w:rsidP="00F67D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67DC7" w:rsidRDefault="00F67DC7" w:rsidP="00F67D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67DC7" w:rsidRDefault="00F67DC7" w:rsidP="00F67D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F67DC7" w:rsidRPr="00BF603D" w:rsidRDefault="00F67DC7" w:rsidP="00F67DC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1F9D" w:rsidRPr="00F67DC7">
        <w:rPr>
          <w:b/>
          <w:noProof/>
          <w:sz w:val="24"/>
          <w:szCs w:val="24"/>
          <w:lang w:eastAsia="en-GB"/>
        </w:rPr>
        <w:t xml:space="preserve">Referral pathway for </w:t>
      </w:r>
      <w:r w:rsidRPr="00F67DC7">
        <w:rPr>
          <w:b/>
          <w:noProof/>
          <w:sz w:val="24"/>
          <w:szCs w:val="24"/>
          <w:lang w:eastAsia="en-GB"/>
        </w:rPr>
        <w:t>Diabetics with renal Involvement</w:t>
      </w:r>
    </w:p>
    <w:p w:rsidR="00B91F9D" w:rsidRDefault="00F67DC7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3930" wp14:editId="5BBFBE8D">
                <wp:simplePos x="0" y="0"/>
                <wp:positionH relativeFrom="column">
                  <wp:posOffset>3571875</wp:posOffset>
                </wp:positionH>
                <wp:positionV relativeFrom="paragraph">
                  <wp:posOffset>8890</wp:posOffset>
                </wp:positionV>
                <wp:extent cx="2105025" cy="676275"/>
                <wp:effectExtent l="0" t="0" r="28575" b="28575"/>
                <wp:wrapNone/>
                <wp:docPr id="5" name="Flowchart: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6762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F603D" w:rsidRPr="00F67DC7" w:rsidRDefault="00F67DC7" w:rsidP="00F67D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7DC7">
                              <w:rPr>
                                <w:b/>
                                <w:sz w:val="24"/>
                                <w:szCs w:val="24"/>
                              </w:rPr>
                              <w:t>Diabetic</w:t>
                            </w:r>
                          </w:p>
                          <w:p w:rsidR="00F67DC7" w:rsidRPr="00F67DC7" w:rsidRDefault="00F67DC7" w:rsidP="00F67D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7DC7">
                              <w:rPr>
                                <w:b/>
                                <w:sz w:val="24"/>
                                <w:szCs w:val="24"/>
                              </w:rPr>
                              <w:t>Rising Creatinine or ACR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5" o:spid="_x0000_s1028" type="#_x0000_t109" style="position:absolute;margin-left:281.25pt;margin-top:.7pt;width:165.75pt;height:5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" fillcolor="#dbc1d8" strokecolor="#b2a1c7 [1943]" strokeweight="2pt">
                <v:textbox>
                  <w:txbxContent>
                    <w:p w:rsidR="00BF603D" w:rsidRPr="00F67DC7" w:rsidRDefault="00F67DC7" w:rsidP="00F67D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7DC7">
                        <w:rPr>
                          <w:b/>
                          <w:sz w:val="24"/>
                          <w:szCs w:val="24"/>
                        </w:rPr>
                        <w:t>Diabetic</w:t>
                      </w:r>
                    </w:p>
                    <w:p w:rsidR="00F67DC7" w:rsidRPr="00F67DC7" w:rsidRDefault="00F67DC7" w:rsidP="00F67D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7DC7">
                        <w:rPr>
                          <w:b/>
                          <w:sz w:val="24"/>
                          <w:szCs w:val="24"/>
                        </w:rPr>
                        <w:t>Rising Creatinine or ACR</w:t>
                      </w:r>
                    </w:p>
                  </w:txbxContent>
                </v:textbox>
              </v:shape>
            </w:pict>
          </mc:Fallback>
        </mc:AlternateContent>
      </w:r>
    </w:p>
    <w:p w:rsidR="002064B0" w:rsidRDefault="002064B0"/>
    <w:p w:rsidR="00B91F9D" w:rsidRDefault="004175C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5F7598" wp14:editId="242F2D00">
                <wp:simplePos x="0" y="0"/>
                <wp:positionH relativeFrom="column">
                  <wp:posOffset>6096000</wp:posOffset>
                </wp:positionH>
                <wp:positionV relativeFrom="paragraph">
                  <wp:posOffset>2096134</wp:posOffset>
                </wp:positionV>
                <wp:extent cx="3686175" cy="2009775"/>
                <wp:effectExtent l="0" t="0" r="28575" b="28575"/>
                <wp:wrapNone/>
                <wp:docPr id="19" name="Flowchart: Proces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6175" cy="20097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eGFR &lt;60 and dropping &gt;5ml/year (minimum of 3 consecutive results)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ACR rising and &gt;70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BP uncontrolled on3 agents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Nephrotic syndrome PCR &gt;200, low serum albumin and oedema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Concurrent haematuria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Referral for Nephrology OP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9" o:spid="_x0000_s1029" type="#_x0000_t109" style="position:absolute;margin-left:480pt;margin-top:165.05pt;width:290.25pt;height:158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" fillcolor="#dbc1d8" strokecolor="#b3a2c7" strokeweight="2pt">
                <v:textbox>
                  <w:txbxContent>
                    <w:p w:rsidR="00BF603D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175C9">
                        <w:rPr>
                          <w:b/>
                          <w:sz w:val="24"/>
                          <w:szCs w:val="24"/>
                        </w:rPr>
                        <w:t>eGFR</w:t>
                      </w:r>
                      <w:proofErr w:type="spellEnd"/>
                      <w:r w:rsidRPr="004175C9">
                        <w:rPr>
                          <w:b/>
                          <w:sz w:val="24"/>
                          <w:szCs w:val="24"/>
                        </w:rPr>
                        <w:t xml:space="preserve"> &lt;60 and dropping &gt;5ml/year (minimum of 3 consecutive results)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ACR rising and &gt;70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BP uncontrolled on3 agents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Nephrotic syndrome PCR &gt;200, low serum albumin and oedema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Concurrent haematuria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Referral for Nephrology OP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A810757" wp14:editId="53036348">
                <wp:simplePos x="0" y="0"/>
                <wp:positionH relativeFrom="column">
                  <wp:posOffset>6096000</wp:posOffset>
                </wp:positionH>
                <wp:positionV relativeFrom="paragraph">
                  <wp:posOffset>1619885</wp:posOffset>
                </wp:positionV>
                <wp:extent cx="9525" cy="476250"/>
                <wp:effectExtent l="76200" t="19050" r="66675" b="76200"/>
                <wp:wrapNone/>
                <wp:docPr id="4097" name="Straight Connector 40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7625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97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pt,127.55pt" to="480.75pt,16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" strokecolor="#8064a2" strokeweight="3pt">
                <v:shadow on="t" color="black" opacity="22937f" origin=",.5" offset="0,.63889mm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404905B" wp14:editId="7E22CCAB">
                <wp:simplePos x="0" y="0"/>
                <wp:positionH relativeFrom="column">
                  <wp:posOffset>9525</wp:posOffset>
                </wp:positionH>
                <wp:positionV relativeFrom="paragraph">
                  <wp:posOffset>2086610</wp:posOffset>
                </wp:positionV>
                <wp:extent cx="3067050" cy="1857375"/>
                <wp:effectExtent l="0" t="0" r="19050" b="28575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857375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eGFR &gt;60 or stable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ACR &lt;70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Optimise ACEi/ARB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Statin and Aspirin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Lifestyle advise/modification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Optimise BP and diabetes</w:t>
                            </w:r>
                          </w:p>
                          <w:p w:rsidR="004175C9" w:rsidRPr="004175C9" w:rsidRDefault="004175C9" w:rsidP="004175C9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>Consider SGLT2 inhibitor</w:t>
                            </w:r>
                          </w:p>
                          <w:p w:rsidR="004175C9" w:rsidRPr="004175C9" w:rsidRDefault="004175C9" w:rsidP="00BF603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Monitor bloods and ACR</w:t>
                            </w:r>
                            <w:r w:rsidRPr="004175C9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every 12 months</w:t>
                            </w:r>
                          </w:p>
                          <w:p w:rsidR="004175C9" w:rsidRPr="00BF603D" w:rsidRDefault="004175C9" w:rsidP="004175C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9" o:spid="_x0000_s1030" type="#_x0000_t109" style="position:absolute;margin-left:.75pt;margin-top:164.3pt;width:241.5pt;height:14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" fillcolor="#dbc1d8" strokecolor="#b3a2c7" strokeweight="2pt">
                <v:textbox>
                  <w:txbxContent>
                    <w:p w:rsidR="00BF603D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4175C9">
                        <w:rPr>
                          <w:b/>
                          <w:sz w:val="24"/>
                          <w:szCs w:val="24"/>
                        </w:rPr>
                        <w:t>eGFR</w:t>
                      </w:r>
                      <w:proofErr w:type="spellEnd"/>
                      <w:r w:rsidRPr="004175C9">
                        <w:rPr>
                          <w:b/>
                          <w:sz w:val="24"/>
                          <w:szCs w:val="24"/>
                        </w:rPr>
                        <w:t xml:space="preserve"> &gt;60 or stable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ACR &lt;70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 xml:space="preserve">Optimise </w:t>
                      </w:r>
                      <w:proofErr w:type="spellStart"/>
                      <w:r w:rsidRPr="004175C9">
                        <w:rPr>
                          <w:b/>
                          <w:sz w:val="24"/>
                          <w:szCs w:val="24"/>
                        </w:rPr>
                        <w:t>ACEi</w:t>
                      </w:r>
                      <w:proofErr w:type="spellEnd"/>
                      <w:r w:rsidRPr="004175C9">
                        <w:rPr>
                          <w:b/>
                          <w:sz w:val="24"/>
                          <w:szCs w:val="24"/>
                        </w:rPr>
                        <w:t>/ARB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Statin and Aspirin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Lifestyle advise/modification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Optimise BP and diabetes</w:t>
                      </w:r>
                    </w:p>
                    <w:p w:rsidR="004175C9" w:rsidRPr="004175C9" w:rsidRDefault="004175C9" w:rsidP="004175C9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4175C9">
                        <w:rPr>
                          <w:b/>
                          <w:sz w:val="24"/>
                          <w:szCs w:val="24"/>
                        </w:rPr>
                        <w:t>Consider SGLT2 inhibitor</w:t>
                      </w:r>
                    </w:p>
                    <w:p w:rsidR="004175C9" w:rsidRPr="004175C9" w:rsidRDefault="004175C9" w:rsidP="00BF603D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Monitor bloods and ACR</w:t>
                      </w:r>
                      <w:r w:rsidRPr="004175C9">
                        <w:rPr>
                          <w:b/>
                          <w:sz w:val="24"/>
                          <w:szCs w:val="24"/>
                        </w:rPr>
                        <w:t xml:space="preserve"> every 12 months</w:t>
                      </w:r>
                    </w:p>
                    <w:p w:rsidR="004175C9" w:rsidRPr="00BF603D" w:rsidRDefault="004175C9" w:rsidP="004175C9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12C59E" wp14:editId="2333FDDD">
                <wp:simplePos x="0" y="0"/>
                <wp:positionH relativeFrom="column">
                  <wp:posOffset>3076575</wp:posOffset>
                </wp:positionH>
                <wp:positionV relativeFrom="paragraph">
                  <wp:posOffset>1619885</wp:posOffset>
                </wp:positionV>
                <wp:extent cx="9525" cy="466725"/>
                <wp:effectExtent l="76200" t="19050" r="66675" b="666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66725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rgbClr val="8064A2"/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25pt,127.55pt" to="243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" strokecolor="#8064a2" strokeweight="3pt">
                <v:shadow on="t" color="black" opacity="22937f" origin=",.5" offset="0,.63889mm"/>
              </v:line>
            </w:pict>
          </mc:Fallback>
        </mc:AlternateContent>
      </w:r>
      <w:r w:rsidR="00F67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9EDB5B" wp14:editId="15520442">
                <wp:simplePos x="0" y="0"/>
                <wp:positionH relativeFrom="column">
                  <wp:posOffset>3076575</wp:posOffset>
                </wp:positionH>
                <wp:positionV relativeFrom="paragraph">
                  <wp:posOffset>819785</wp:posOffset>
                </wp:positionV>
                <wp:extent cx="3028950" cy="800100"/>
                <wp:effectExtent l="0" t="0" r="19050" b="19050"/>
                <wp:wrapNone/>
                <wp:docPr id="18" name="Flowchart: Proces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800100"/>
                        </a:xfrm>
                        <a:prstGeom prst="flowChartProcess">
                          <a:avLst/>
                        </a:prstGeom>
                        <a:solidFill>
                          <a:srgbClr val="DBC1D8"/>
                        </a:solidFill>
                        <a:ln w="25400" cap="flat" cmpd="sng" algn="ctr">
                          <a:solidFill>
                            <a:srgbClr val="8064A2">
                              <a:lumMod val="60000"/>
                              <a:lumOff val="4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F603D" w:rsidRPr="00F67DC7" w:rsidRDefault="00F67DC7" w:rsidP="00F67D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7DC7">
                              <w:rPr>
                                <w:b/>
                                <w:sz w:val="24"/>
                                <w:szCs w:val="24"/>
                              </w:rPr>
                              <w:t>Check U&amp;E, LFT, Bone, CRP, ferritin</w:t>
                            </w:r>
                          </w:p>
                          <w:p w:rsidR="00F67DC7" w:rsidRPr="00F67DC7" w:rsidRDefault="00F67DC7" w:rsidP="00F67D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7DC7">
                              <w:rPr>
                                <w:b/>
                                <w:sz w:val="24"/>
                                <w:szCs w:val="24"/>
                              </w:rPr>
                              <w:t>Request Renal USS</w:t>
                            </w:r>
                          </w:p>
                          <w:p w:rsidR="00F67DC7" w:rsidRPr="00F67DC7" w:rsidRDefault="00F67DC7" w:rsidP="00F67DC7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67DC7">
                              <w:rPr>
                                <w:b/>
                                <w:sz w:val="24"/>
                                <w:szCs w:val="24"/>
                              </w:rPr>
                              <w:t>Check BP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18" o:spid="_x0000_s1031" type="#_x0000_t109" style="position:absolute;margin-left:242.25pt;margin-top:64.55pt;width:238.5pt;height:6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" fillcolor="#dbc1d8" strokecolor="#b3a2c7" strokeweight="2pt">
                <v:textbox>
                  <w:txbxContent>
                    <w:p w:rsidR="00BF603D" w:rsidRPr="00F67DC7" w:rsidRDefault="00F67DC7" w:rsidP="00F67D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7DC7">
                        <w:rPr>
                          <w:b/>
                          <w:sz w:val="24"/>
                          <w:szCs w:val="24"/>
                        </w:rPr>
                        <w:t>Check U&amp;E, LFT, Bone, CRP, ferritin</w:t>
                      </w:r>
                    </w:p>
                    <w:p w:rsidR="00F67DC7" w:rsidRPr="00F67DC7" w:rsidRDefault="00F67DC7" w:rsidP="00F67D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7DC7">
                        <w:rPr>
                          <w:b/>
                          <w:sz w:val="24"/>
                          <w:szCs w:val="24"/>
                        </w:rPr>
                        <w:t>Request Renal USS</w:t>
                      </w:r>
                    </w:p>
                    <w:p w:rsidR="00F67DC7" w:rsidRPr="00F67DC7" w:rsidRDefault="00F67DC7" w:rsidP="00F67DC7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67DC7">
                        <w:rPr>
                          <w:b/>
                          <w:sz w:val="24"/>
                          <w:szCs w:val="24"/>
                        </w:rPr>
                        <w:t>Check BP</w:t>
                      </w:r>
                    </w:p>
                  </w:txbxContent>
                </v:textbox>
              </v:shape>
            </w:pict>
          </mc:Fallback>
        </mc:AlternateContent>
      </w:r>
      <w:r w:rsidR="00F67D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3D326A" wp14:editId="66C3BFD5">
                <wp:simplePos x="0" y="0"/>
                <wp:positionH relativeFrom="column">
                  <wp:posOffset>4686300</wp:posOffset>
                </wp:positionH>
                <wp:positionV relativeFrom="paragraph">
                  <wp:posOffset>38735</wp:posOffset>
                </wp:positionV>
                <wp:extent cx="0" cy="781050"/>
                <wp:effectExtent l="76200" t="19050" r="76200" b="7620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9pt,3.05pt" to="369pt,6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" strokecolor="#8064a2 [3207]" strokeweight="3pt">
                <v:shadow on="t" color="black" opacity="22937f" origin=",.5" offset="0,.63889mm"/>
              </v:line>
            </w:pict>
          </mc:Fallback>
        </mc:AlternateContent>
      </w:r>
    </w:p>
    <w:sectPr w:rsidR="00B91F9D" w:rsidSect="000443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54" w:right="720" w:bottom="170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388" w:rsidRDefault="00044388" w:rsidP="00044388">
      <w:pPr>
        <w:spacing w:after="0" w:line="240" w:lineRule="auto"/>
      </w:pPr>
      <w:r>
        <w:separator/>
      </w:r>
    </w:p>
  </w:endnote>
  <w:end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7" w:rsidRDefault="004F773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388" w:rsidRDefault="00044388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3E38D5" wp14:editId="4916FB93">
              <wp:simplePos x="0" y="0"/>
              <wp:positionH relativeFrom="column">
                <wp:posOffset>-235585</wp:posOffset>
              </wp:positionH>
              <wp:positionV relativeFrom="paragraph">
                <wp:posOffset>280035</wp:posOffset>
              </wp:positionV>
              <wp:extent cx="4498340" cy="1403985"/>
              <wp:effectExtent l="0" t="0" r="16510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8340" cy="1403985"/>
                      </a:xfrm>
                      <a:prstGeom prst="rect">
                        <a:avLst/>
                      </a:prstGeom>
                      <a:solidFill>
                        <a:srgbClr val="8064A2">
                          <a:lumMod val="20000"/>
                          <a:lumOff val="80000"/>
                        </a:srgbClr>
                      </a:solidFill>
                      <a:ln w="25400" cap="flat" cmpd="sng" algn="ctr">
                        <a:solidFill>
                          <a:sysClr val="windowText" lastClr="000000"/>
                        </a:solidFill>
                        <a:prstDash val="solid"/>
                        <a:headEnd/>
                        <a:tailEnd/>
                      </a:ln>
                      <a:effectLst/>
                    </wps:spPr>
                    <wps:txbx>
                      <w:txbxContent>
                        <w:p w:rsidR="00044388" w:rsidRPr="00B91F9D" w:rsidRDefault="00044388" w:rsidP="00044388">
                          <w:pPr>
                            <w:rPr>
                              <w:sz w:val="24"/>
                              <w:szCs w:val="24"/>
                            </w:rPr>
                          </w:pPr>
                          <w:r w:rsidRPr="00B91F9D">
                            <w:rPr>
                              <w:b/>
                              <w:sz w:val="24"/>
                              <w:szCs w:val="24"/>
                            </w:rPr>
                            <w:t>Advice and guidance</w:t>
                          </w:r>
                          <w:r w:rsidRPr="00B91F9D">
                            <w:rPr>
                              <w:sz w:val="24"/>
                              <w:szCs w:val="24"/>
                            </w:rPr>
                            <w:t xml:space="preserve"> is readily available if there is uncertainty about the need for referral to Nephrology services or specific questions that are not covered in this pathway.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-18.55pt;margin-top:22.05pt;width:354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" fillcolor="#e6e0ec" strokecolor="windowText" strokeweight="2pt">
              <v:textbox style="mso-fit-shape-to-text:t">
                <w:txbxContent>
                  <w:p w:rsidR="00044388" w:rsidRPr="00B91F9D" w:rsidRDefault="00044388" w:rsidP="00044388">
                    <w:pPr>
                      <w:rPr>
                        <w:sz w:val="24"/>
                        <w:szCs w:val="24"/>
                      </w:rPr>
                    </w:pPr>
                    <w:r w:rsidRPr="00B91F9D">
                      <w:rPr>
                        <w:b/>
                        <w:sz w:val="24"/>
                        <w:szCs w:val="24"/>
                      </w:rPr>
                      <w:t>Advice and guidance</w:t>
                    </w:r>
                    <w:r w:rsidRPr="00B91F9D">
                      <w:rPr>
                        <w:sz w:val="24"/>
                        <w:szCs w:val="24"/>
                      </w:rPr>
                      <w:t xml:space="preserve"> </w:t>
                    </w:r>
                    <w:bookmarkStart w:id="1" w:name="_GoBack"/>
                    <w:bookmarkEnd w:id="1"/>
                    <w:r w:rsidRPr="00B91F9D">
                      <w:rPr>
                        <w:sz w:val="24"/>
                        <w:szCs w:val="24"/>
                      </w:rPr>
                      <w:t>is readily available if there is uncertainty about the need for referral to Nephrology services or specific questions that are not covered in this pathway.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>
      <w:rPr>
        <w:noProof/>
        <w:lang w:eastAsia="en-GB"/>
      </w:rPr>
      <w:drawing>
        <wp:inline distT="0" distB="0" distL="0" distR="0" wp14:anchorId="51238541" wp14:editId="5ABBEF0B">
          <wp:extent cx="1790700" cy="1160931"/>
          <wp:effectExtent l="0" t="0" r="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9856" cy="1160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7" w:rsidRDefault="004F77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388" w:rsidRDefault="00044388" w:rsidP="00044388">
      <w:pPr>
        <w:spacing w:after="0" w:line="240" w:lineRule="auto"/>
      </w:pPr>
      <w:r>
        <w:separator/>
      </w:r>
    </w:p>
  </w:footnote>
  <w:footnote w:type="continuationSeparator" w:id="0">
    <w:p w:rsidR="00044388" w:rsidRDefault="00044388" w:rsidP="0004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7" w:rsidRDefault="004F773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7" w:rsidRDefault="004F773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737" w:rsidRDefault="004F77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819"/>
    <w:rsid w:val="00044388"/>
    <w:rsid w:val="002064B0"/>
    <w:rsid w:val="004175C9"/>
    <w:rsid w:val="004F7737"/>
    <w:rsid w:val="0098685E"/>
    <w:rsid w:val="00AA3819"/>
    <w:rsid w:val="00B91F9D"/>
    <w:rsid w:val="00BF603D"/>
    <w:rsid w:val="00F67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F6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388"/>
  </w:style>
  <w:style w:type="paragraph" w:styleId="Footer">
    <w:name w:val="footer"/>
    <w:basedOn w:val="Normal"/>
    <w:link w:val="FooterChar"/>
    <w:uiPriority w:val="99"/>
    <w:unhideWhenUsed/>
    <w:rsid w:val="000443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388"/>
  </w:style>
  <w:style w:type="paragraph" w:styleId="BalloonText">
    <w:name w:val="Balloon Text"/>
    <w:basedOn w:val="Normal"/>
    <w:link w:val="BalloonTextChar"/>
    <w:uiPriority w:val="99"/>
    <w:semiHidden/>
    <w:unhideWhenUsed/>
    <w:rsid w:val="00F6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57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PHT (IPHIS)</Company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ANON</dc:creator>
  <cp:lastModifiedBy>user</cp:lastModifiedBy>
  <cp:revision>2</cp:revision>
  <dcterms:created xsi:type="dcterms:W3CDTF">2021-04-14T11:02:00Z</dcterms:created>
  <dcterms:modified xsi:type="dcterms:W3CDTF">2021-04-14T11:02:00Z</dcterms:modified>
</cp:coreProperties>
</file>