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1F9D" w:rsidRPr="009A4FBF" w:rsidRDefault="009A4FBF" w:rsidP="00B91F9D">
      <w:pPr>
        <w:jc w:val="center"/>
        <w:rPr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D8D791" wp14:editId="37D2AA59">
                <wp:simplePos x="0" y="0"/>
                <wp:positionH relativeFrom="column">
                  <wp:posOffset>-180975</wp:posOffset>
                </wp:positionH>
                <wp:positionV relativeFrom="paragraph">
                  <wp:posOffset>-78105</wp:posOffset>
                </wp:positionV>
                <wp:extent cx="3171825" cy="1104900"/>
                <wp:effectExtent l="0" t="0" r="2857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10490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FBF" w:rsidRDefault="009A4FBF" w:rsidP="009A4F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ACR to PCR</w:t>
                            </w:r>
                          </w:p>
                          <w:p w:rsidR="009A4FBF" w:rsidRDefault="009A4FBF" w:rsidP="009A4FB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NOTE: An ACR of 70 is comparable to a PCR of 100 both of which equate to 1g proteinuria/24 hours</w:t>
                            </w:r>
                          </w:p>
                          <w:p w:rsidR="009A4FBF" w:rsidRDefault="009A4FBF" w:rsidP="009A4F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A4FBF" w:rsidRDefault="009A4FBF" w:rsidP="009A4F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A4FBF" w:rsidRDefault="009A4FBF" w:rsidP="009A4F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A4FBF" w:rsidRPr="00BF603D" w:rsidRDefault="009A4FBF" w:rsidP="009A4F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-14.25pt;margin-top:-6.15pt;width:249.75pt;height:8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" fillcolor="#dbc1d8" strokecolor="#b3a2c7" strokeweight="2pt">
                <v:textbox>
                  <w:txbxContent>
                    <w:p w:rsidR="009A4FBF" w:rsidRDefault="009A4FBF" w:rsidP="009A4F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ACR to PCR</w:t>
                      </w:r>
                    </w:p>
                    <w:p w:rsidR="009A4FBF" w:rsidRDefault="009A4FBF" w:rsidP="009A4FB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NOTE: An ACR of 70 is comparable to a PCR of 100 both of which equate to 1g proteinuria/24 hours</w:t>
                      </w:r>
                    </w:p>
                    <w:p w:rsidR="009A4FBF" w:rsidRDefault="009A4FBF" w:rsidP="009A4F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A4FBF" w:rsidRDefault="009A4FBF" w:rsidP="009A4F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A4FBF" w:rsidRDefault="009A4FBF" w:rsidP="009A4F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A4FBF" w:rsidRPr="00BF603D" w:rsidRDefault="009A4FBF" w:rsidP="009A4F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472" w:rsidRPr="009A4FBF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8130E2" wp14:editId="343D4A09">
                <wp:simplePos x="0" y="0"/>
                <wp:positionH relativeFrom="column">
                  <wp:posOffset>6315075</wp:posOffset>
                </wp:positionH>
                <wp:positionV relativeFrom="paragraph">
                  <wp:posOffset>-182880</wp:posOffset>
                </wp:positionV>
                <wp:extent cx="3781425" cy="142875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42875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472" w:rsidRPr="00B6197B" w:rsidRDefault="00646472" w:rsidP="0064647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>NOTE: The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combined</w:t>
                            </w: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presence of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both</w:t>
                            </w: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blood and protein in the urine may suggest a glomerulonephritis. </w:t>
                            </w:r>
                          </w:p>
                          <w:p w:rsidR="00646472" w:rsidRPr="00B6197B" w:rsidRDefault="00646472" w:rsidP="0064647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>Such patients should have urgent bloods sent and be discussed with the renal on call if concurrent AKI found.</w:t>
                            </w:r>
                          </w:p>
                          <w:p w:rsidR="00646472" w:rsidRPr="00B6197B" w:rsidRDefault="00646472" w:rsidP="0064647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>If renal function is normal or stable CKD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urgent OP </w:t>
                            </w: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>referral to nephrology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27" type="#_x0000_t109" style="position:absolute;left:0;text-align:left;margin-left:497.25pt;margin-top:-14.4pt;width:297.75pt;height:11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" fillcolor="#dbc1d8" strokecolor="#b3a2c7" strokeweight="2pt">
                <v:textbox>
                  <w:txbxContent>
                    <w:p w:rsidR="00646472" w:rsidRPr="00B6197B" w:rsidRDefault="00646472" w:rsidP="0064647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6197B">
                        <w:rPr>
                          <w:b/>
                          <w:sz w:val="24"/>
                          <w:szCs w:val="24"/>
                        </w:rPr>
                        <w:t>NOTE: The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combined</w:t>
                      </w:r>
                      <w:r w:rsidRPr="00B6197B">
                        <w:rPr>
                          <w:b/>
                          <w:sz w:val="24"/>
                          <w:szCs w:val="24"/>
                        </w:rPr>
                        <w:t xml:space="preserve"> presence of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both</w:t>
                      </w:r>
                      <w:r w:rsidRPr="00B6197B">
                        <w:rPr>
                          <w:b/>
                          <w:sz w:val="24"/>
                          <w:szCs w:val="24"/>
                        </w:rPr>
                        <w:t xml:space="preserve"> blood and protein in the urine may suggest a glomerulonephritis. </w:t>
                      </w:r>
                    </w:p>
                    <w:p w:rsidR="00646472" w:rsidRPr="00B6197B" w:rsidRDefault="00646472" w:rsidP="0064647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6197B">
                        <w:rPr>
                          <w:b/>
                          <w:sz w:val="24"/>
                          <w:szCs w:val="24"/>
                        </w:rPr>
                        <w:t>Such patients should have urgent bloods sent and be discussed with the renal on call if concurrent AKI found.</w:t>
                      </w:r>
                    </w:p>
                    <w:p w:rsidR="00646472" w:rsidRPr="00B6197B" w:rsidRDefault="00646472" w:rsidP="0064647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6197B">
                        <w:rPr>
                          <w:b/>
                          <w:sz w:val="24"/>
                          <w:szCs w:val="24"/>
                        </w:rPr>
                        <w:t>If renal function is normal or stable CKD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urgent OP </w:t>
                      </w:r>
                      <w:r w:rsidRPr="00B6197B">
                        <w:rPr>
                          <w:b/>
                          <w:sz w:val="24"/>
                          <w:szCs w:val="24"/>
                        </w:rPr>
                        <w:t>referral to nephrology</w:t>
                      </w:r>
                    </w:p>
                  </w:txbxContent>
                </v:textbox>
              </v:shape>
            </w:pict>
          </mc:Fallback>
        </mc:AlternateContent>
      </w:r>
      <w:r w:rsidR="00B91F9D" w:rsidRPr="009A4FBF">
        <w:rPr>
          <w:b/>
          <w:noProof/>
          <w:sz w:val="28"/>
          <w:szCs w:val="28"/>
          <w:lang w:eastAsia="en-GB"/>
        </w:rPr>
        <w:t xml:space="preserve">Referral pathway for </w:t>
      </w:r>
      <w:r w:rsidR="00646472" w:rsidRPr="009A4FBF">
        <w:rPr>
          <w:b/>
          <w:noProof/>
          <w:sz w:val="28"/>
          <w:szCs w:val="28"/>
          <w:lang w:eastAsia="en-GB"/>
        </w:rPr>
        <w:t>CKD Stage 3</w:t>
      </w:r>
    </w:p>
    <w:p w:rsidR="00B91F9D" w:rsidRDefault="00B91F9D">
      <w:pPr>
        <w:rPr>
          <w:noProof/>
          <w:lang w:eastAsia="en-GB"/>
        </w:rPr>
      </w:pPr>
    </w:p>
    <w:p w:rsidR="002064B0" w:rsidRDefault="00BF60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6B8B1" wp14:editId="6E08422D">
                <wp:simplePos x="0" y="0"/>
                <wp:positionH relativeFrom="column">
                  <wp:posOffset>3514725</wp:posOffset>
                </wp:positionH>
                <wp:positionV relativeFrom="paragraph">
                  <wp:posOffset>133350</wp:posOffset>
                </wp:positionV>
                <wp:extent cx="2266950" cy="333375"/>
                <wp:effectExtent l="0" t="0" r="1905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333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03D" w:rsidRPr="00BF603D" w:rsidRDefault="00AF7E4B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eGFR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&lt;60 but &gt;30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8" type="#_x0000_t109" style="position:absolute;margin-left:276.75pt;margin-top:10.5pt;width:178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" fillcolor="#dbc1d8" strokecolor="#b2a1c7 [1943]" strokeweight="2pt">
                <v:textbox>
                  <w:txbxContent>
                    <w:p w:rsidR="00BF603D" w:rsidRPr="00BF603D" w:rsidRDefault="00AF7E4B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eGFR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&lt;60 but &gt;30</w:t>
                      </w:r>
                    </w:p>
                  </w:txbxContent>
                </v:textbox>
              </v:shape>
            </w:pict>
          </mc:Fallback>
        </mc:AlternateContent>
      </w:r>
    </w:p>
    <w:p w:rsidR="00B91F9D" w:rsidRDefault="00350D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426581" wp14:editId="503CD211">
                <wp:simplePos x="0" y="0"/>
                <wp:positionH relativeFrom="column">
                  <wp:posOffset>-238125</wp:posOffset>
                </wp:positionH>
                <wp:positionV relativeFrom="paragraph">
                  <wp:posOffset>3153411</wp:posOffset>
                </wp:positionV>
                <wp:extent cx="5476875" cy="1600200"/>
                <wp:effectExtent l="0" t="0" r="28575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60020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350D67" w:rsidRDefault="00202FF8" w:rsidP="00350D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350D67">
                              <w:rPr>
                                <w:b/>
                                <w:sz w:val="24"/>
                                <w:szCs w:val="28"/>
                              </w:rPr>
                              <w:t xml:space="preserve">Yearly </w:t>
                            </w:r>
                            <w:proofErr w:type="gramStart"/>
                            <w:r w:rsidRPr="00350D67">
                              <w:rPr>
                                <w:b/>
                                <w:sz w:val="24"/>
                                <w:szCs w:val="28"/>
                              </w:rPr>
                              <w:t xml:space="preserve">bloods </w:t>
                            </w:r>
                            <w:r w:rsidR="00350D67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including</w:t>
                            </w:r>
                            <w:proofErr w:type="gramEnd"/>
                            <w:r w:rsidR="00350D67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U&amp;E, FBC </w:t>
                            </w:r>
                            <w:r w:rsidRPr="00350D67">
                              <w:rPr>
                                <w:b/>
                                <w:sz w:val="24"/>
                                <w:szCs w:val="28"/>
                              </w:rPr>
                              <w:t>and ACR</w:t>
                            </w:r>
                          </w:p>
                          <w:p w:rsidR="00202FF8" w:rsidRPr="00350D67" w:rsidRDefault="00202FF8" w:rsidP="00350D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350D67">
                              <w:rPr>
                                <w:b/>
                                <w:sz w:val="24"/>
                                <w:szCs w:val="28"/>
                              </w:rPr>
                              <w:t>Monitor and optimise BP</w:t>
                            </w:r>
                          </w:p>
                          <w:p w:rsidR="00202FF8" w:rsidRDefault="00202FF8" w:rsidP="00350D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350D67">
                              <w:rPr>
                                <w:b/>
                                <w:sz w:val="24"/>
                                <w:szCs w:val="28"/>
                              </w:rPr>
                              <w:t>Address cardiovascular risk factors and Life style</w:t>
                            </w:r>
                          </w:p>
                          <w:p w:rsidR="00350D67" w:rsidRDefault="00350D67" w:rsidP="00350D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If presence of proteinuria consider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ACEi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/ARB if not contraindicated</w:t>
                            </w:r>
                          </w:p>
                          <w:p w:rsidR="00350D67" w:rsidRDefault="00350D67" w:rsidP="00350D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Nephrology referral if decline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eGFR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 exceeds 10ml over 12 months or if increase Proteinuria (please refer to proteinuria guideline)</w:t>
                            </w:r>
                          </w:p>
                          <w:p w:rsidR="00350D67" w:rsidRDefault="00350D67" w:rsidP="00350D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If patient becomes anaemic please referral to CKD Anaemia guideline</w:t>
                            </w:r>
                          </w:p>
                          <w:p w:rsidR="00350D67" w:rsidRDefault="00350D67" w:rsidP="00350D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350D67" w:rsidRDefault="00350D67" w:rsidP="00350D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350D67" w:rsidRPr="00350D67" w:rsidRDefault="00350D67" w:rsidP="00350D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29" type="#_x0000_t109" style="position:absolute;margin-left:-18.75pt;margin-top:248.3pt;width:431.25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" fillcolor="#dbc1d8" strokecolor="#b3a2c7" strokeweight="2pt">
                <v:textbox>
                  <w:txbxContent>
                    <w:p w:rsidR="00BF603D" w:rsidRPr="00350D67" w:rsidRDefault="00202FF8" w:rsidP="00350D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350D67">
                        <w:rPr>
                          <w:b/>
                          <w:sz w:val="24"/>
                          <w:szCs w:val="28"/>
                        </w:rPr>
                        <w:t xml:space="preserve">Yearly bloods </w:t>
                      </w:r>
                      <w:r w:rsidR="00350D67">
                        <w:rPr>
                          <w:b/>
                          <w:sz w:val="24"/>
                          <w:szCs w:val="28"/>
                        </w:rPr>
                        <w:t xml:space="preserve"> including U&amp;E, FBC </w:t>
                      </w:r>
                      <w:r w:rsidRPr="00350D67">
                        <w:rPr>
                          <w:b/>
                          <w:sz w:val="24"/>
                          <w:szCs w:val="28"/>
                        </w:rPr>
                        <w:t>and ACR</w:t>
                      </w:r>
                    </w:p>
                    <w:p w:rsidR="00202FF8" w:rsidRPr="00350D67" w:rsidRDefault="00202FF8" w:rsidP="00350D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350D67">
                        <w:rPr>
                          <w:b/>
                          <w:sz w:val="24"/>
                          <w:szCs w:val="28"/>
                        </w:rPr>
                        <w:t>Monitor and optimise BP</w:t>
                      </w:r>
                    </w:p>
                    <w:p w:rsidR="00202FF8" w:rsidRDefault="00202FF8" w:rsidP="00350D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350D67">
                        <w:rPr>
                          <w:b/>
                          <w:sz w:val="24"/>
                          <w:szCs w:val="28"/>
                        </w:rPr>
                        <w:t>Address cardiovascular risk factors and Life style</w:t>
                      </w:r>
                    </w:p>
                    <w:p w:rsidR="00350D67" w:rsidRDefault="00350D67" w:rsidP="00350D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 xml:space="preserve">If presence of proteinuria consider </w:t>
                      </w:r>
                      <w:proofErr w:type="spellStart"/>
                      <w:r>
                        <w:rPr>
                          <w:b/>
                          <w:sz w:val="24"/>
                          <w:szCs w:val="28"/>
                        </w:rPr>
                        <w:t>ACEi</w:t>
                      </w:r>
                      <w:proofErr w:type="spellEnd"/>
                      <w:r>
                        <w:rPr>
                          <w:b/>
                          <w:sz w:val="24"/>
                          <w:szCs w:val="28"/>
                        </w:rPr>
                        <w:t>/ARB if not contraindicated</w:t>
                      </w:r>
                    </w:p>
                    <w:p w:rsidR="00350D67" w:rsidRDefault="00350D67" w:rsidP="00350D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 xml:space="preserve">Nephrology referral if decline </w:t>
                      </w:r>
                      <w:proofErr w:type="spellStart"/>
                      <w:r>
                        <w:rPr>
                          <w:b/>
                          <w:sz w:val="24"/>
                          <w:szCs w:val="28"/>
                        </w:rPr>
                        <w:t>eGFR</w:t>
                      </w:r>
                      <w:proofErr w:type="spellEnd"/>
                      <w:r>
                        <w:rPr>
                          <w:b/>
                          <w:sz w:val="24"/>
                          <w:szCs w:val="28"/>
                        </w:rPr>
                        <w:t xml:space="preserve"> exceeds 10ml over 12 months or if increase Proteinuria (please refer to proteinuria guideline)</w:t>
                      </w:r>
                    </w:p>
                    <w:p w:rsidR="00350D67" w:rsidRDefault="00350D67" w:rsidP="00350D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>If patient becomes anaemic please referral to CKD Anaemia guideline</w:t>
                      </w:r>
                    </w:p>
                    <w:p w:rsidR="00350D67" w:rsidRDefault="00350D67" w:rsidP="00350D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350D67" w:rsidRDefault="00350D67" w:rsidP="00350D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350D67" w:rsidRPr="00350D67" w:rsidRDefault="00350D67" w:rsidP="00350D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79E4A0" wp14:editId="1F44B78D">
                <wp:simplePos x="0" y="0"/>
                <wp:positionH relativeFrom="column">
                  <wp:posOffset>2295525</wp:posOffset>
                </wp:positionH>
                <wp:positionV relativeFrom="paragraph">
                  <wp:posOffset>2886710</wp:posOffset>
                </wp:positionV>
                <wp:extent cx="9525" cy="266700"/>
                <wp:effectExtent l="76200" t="19050" r="66675" b="76200"/>
                <wp:wrapNone/>
                <wp:docPr id="4096" name="Straight Connector 4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9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227.3pt" to="181.5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202F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2D9597" wp14:editId="6CD08883">
                <wp:simplePos x="0" y="0"/>
                <wp:positionH relativeFrom="column">
                  <wp:posOffset>7762875</wp:posOffset>
                </wp:positionH>
                <wp:positionV relativeFrom="paragraph">
                  <wp:posOffset>1896110</wp:posOffset>
                </wp:positionV>
                <wp:extent cx="0" cy="457200"/>
                <wp:effectExtent l="76200" t="1905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25pt,149.3pt" to="611.2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202F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1EE72" wp14:editId="25F551C6">
                <wp:simplePos x="0" y="0"/>
                <wp:positionH relativeFrom="column">
                  <wp:posOffset>6315075</wp:posOffset>
                </wp:positionH>
                <wp:positionV relativeFrom="paragraph">
                  <wp:posOffset>2353310</wp:posOffset>
                </wp:positionV>
                <wp:extent cx="3228975" cy="800100"/>
                <wp:effectExtent l="0" t="0" r="28575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80010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A75428" w:rsidRDefault="00A75428" w:rsidP="00BF60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54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Patient aged &lt;50 years OR a decline of in EGFR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A75428">
                              <w:rPr>
                                <w:b/>
                                <w:sz w:val="24"/>
                                <w:szCs w:val="24"/>
                              </w:rPr>
                              <w:t>ml over 12 months – referral to nephrology for routine OP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30" type="#_x0000_t109" style="position:absolute;margin-left:497.25pt;margin-top:185.3pt;width:254.2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" fillcolor="#dbc1d8" strokecolor="#b3a2c7" strokeweight="2pt">
                <v:textbox>
                  <w:txbxContent>
                    <w:p w:rsidR="00BF603D" w:rsidRPr="00A75428" w:rsidRDefault="00A75428" w:rsidP="00BF60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5428">
                        <w:rPr>
                          <w:b/>
                          <w:sz w:val="24"/>
                          <w:szCs w:val="24"/>
                        </w:rPr>
                        <w:t xml:space="preserve">Patient aged &lt;50 years OR a decline of in EGFR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A75428">
                        <w:rPr>
                          <w:b/>
                          <w:sz w:val="24"/>
                          <w:szCs w:val="24"/>
                        </w:rPr>
                        <w:t>ml over 12 months – referral to nephrology for routine OP appointment</w:t>
                      </w:r>
                    </w:p>
                  </w:txbxContent>
                </v:textbox>
              </v:shape>
            </w:pict>
          </mc:Fallback>
        </mc:AlternateContent>
      </w:r>
      <w:r w:rsidR="00202F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EE1E9" wp14:editId="203D7E57">
                <wp:simplePos x="0" y="0"/>
                <wp:positionH relativeFrom="column">
                  <wp:posOffset>904875</wp:posOffset>
                </wp:positionH>
                <wp:positionV relativeFrom="paragraph">
                  <wp:posOffset>353060</wp:posOffset>
                </wp:positionV>
                <wp:extent cx="7753350" cy="154305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54305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Default="00A75428" w:rsidP="00A754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5428">
                              <w:rPr>
                                <w:b/>
                                <w:sz w:val="24"/>
                                <w:szCs w:val="24"/>
                              </w:rPr>
                              <w:t>Review historical results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consider rate of change</w:t>
                            </w:r>
                          </w:p>
                          <w:p w:rsidR="00A75428" w:rsidRDefault="00A75428" w:rsidP="00A754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Dip urine and send for PCR if proteinuria (please refer to specific guideline if raised)</w:t>
                            </w:r>
                          </w:p>
                          <w:p w:rsidR="00A75428" w:rsidRDefault="00A75428" w:rsidP="00A754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Request renal USS if not completed in the past 12 months or for new decline</w:t>
                            </w:r>
                          </w:p>
                          <w:p w:rsidR="00A75428" w:rsidRDefault="00A75428" w:rsidP="00A754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Check BP and optimise</w:t>
                            </w:r>
                          </w:p>
                          <w:p w:rsidR="00A75428" w:rsidRDefault="00A75428" w:rsidP="00A754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Address cardiovascular risk and life style factors</w:t>
                            </w:r>
                          </w:p>
                          <w:p w:rsidR="00A75428" w:rsidRDefault="00A75428" w:rsidP="00A754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Avoid nephrotic drugs including NSAID</w:t>
                            </w:r>
                          </w:p>
                          <w:p w:rsidR="00202FF8" w:rsidRPr="00A75428" w:rsidRDefault="00202FF8" w:rsidP="00A754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7) If diabetic refer to diabetes renal guidelines.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31" type="#_x0000_t109" style="position:absolute;margin-left:71.25pt;margin-top:27.8pt;width:610.5pt;height:1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" fillcolor="#dbc1d8" strokecolor="#b3a2c7" strokeweight="2pt">
                <v:textbox>
                  <w:txbxContent>
                    <w:p w:rsidR="00BF603D" w:rsidRDefault="00A75428" w:rsidP="00A754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5428">
                        <w:rPr>
                          <w:b/>
                          <w:sz w:val="24"/>
                          <w:szCs w:val="24"/>
                        </w:rPr>
                        <w:t>Review historical results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 consider rate of change</w:t>
                      </w:r>
                    </w:p>
                    <w:p w:rsidR="00A75428" w:rsidRDefault="00A75428" w:rsidP="00A754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Dip urine and send for PCR if proteinuria (please refer to specific guideline if raised)</w:t>
                      </w:r>
                    </w:p>
                    <w:p w:rsidR="00A75428" w:rsidRDefault="00A75428" w:rsidP="00A754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Request renal USS if not completed in the past 12 months or for new decline</w:t>
                      </w:r>
                    </w:p>
                    <w:p w:rsidR="00A75428" w:rsidRDefault="00A75428" w:rsidP="00A754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Check BP and optimise</w:t>
                      </w:r>
                    </w:p>
                    <w:p w:rsidR="00A75428" w:rsidRDefault="00A75428" w:rsidP="00A754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Address cardiovascular risk and life style factors</w:t>
                      </w:r>
                    </w:p>
                    <w:p w:rsidR="00A75428" w:rsidRDefault="00A75428" w:rsidP="00A754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Avoid nephrotic drugs including NSAID</w:t>
                      </w:r>
                    </w:p>
                    <w:p w:rsidR="00202FF8" w:rsidRPr="00A75428" w:rsidRDefault="00202FF8" w:rsidP="00A754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7) If diabetic refer to diabetes renal guidelines.</w:t>
                      </w:r>
                    </w:p>
                  </w:txbxContent>
                </v:textbox>
              </v:shape>
            </w:pict>
          </mc:Fallback>
        </mc:AlternateContent>
      </w:r>
      <w:r w:rsidR="00202F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248926" wp14:editId="7EAE63D2">
                <wp:simplePos x="0" y="0"/>
                <wp:positionH relativeFrom="column">
                  <wp:posOffset>2305050</wp:posOffset>
                </wp:positionH>
                <wp:positionV relativeFrom="paragraph">
                  <wp:posOffset>1896110</wp:posOffset>
                </wp:positionV>
                <wp:extent cx="0" cy="257175"/>
                <wp:effectExtent l="76200" t="19050" r="76200" b="666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149.3pt" to="181.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202F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387A96" wp14:editId="28C37362">
                <wp:simplePos x="0" y="0"/>
                <wp:positionH relativeFrom="column">
                  <wp:posOffset>171450</wp:posOffset>
                </wp:positionH>
                <wp:positionV relativeFrom="paragraph">
                  <wp:posOffset>2153285</wp:posOffset>
                </wp:positionV>
                <wp:extent cx="3590925" cy="733425"/>
                <wp:effectExtent l="0" t="0" r="28575" b="2857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73342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A75428" w:rsidRDefault="00A75428" w:rsidP="00A7542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54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Patient aged &gt;50 years with a rate of decline in </w:t>
                            </w:r>
                            <w:proofErr w:type="spellStart"/>
                            <w:r w:rsidRPr="00A75428">
                              <w:rPr>
                                <w:b/>
                                <w:sz w:val="24"/>
                                <w:szCs w:val="24"/>
                              </w:rPr>
                              <w:t>eGFR</w:t>
                            </w:r>
                            <w:proofErr w:type="spellEnd"/>
                            <w:r w:rsidRPr="00A754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less than 10ml over 12 months</w:t>
                            </w:r>
                          </w:p>
                          <w:p w:rsidR="00A75428" w:rsidRPr="00A75428" w:rsidRDefault="00A75428" w:rsidP="00A7542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5428">
                              <w:rPr>
                                <w:b/>
                                <w:sz w:val="24"/>
                                <w:szCs w:val="24"/>
                              </w:rPr>
                              <w:t>Monitor in primary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32" type="#_x0000_t109" style="position:absolute;margin-left:13.5pt;margin-top:169.55pt;width:282.75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" fillcolor="#dbc1d8" strokecolor="#b3a2c7" strokeweight="2pt">
                <v:textbox>
                  <w:txbxContent>
                    <w:p w:rsidR="00BF603D" w:rsidRPr="00A75428" w:rsidRDefault="00A75428" w:rsidP="00A7542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5428">
                        <w:rPr>
                          <w:b/>
                          <w:sz w:val="24"/>
                          <w:szCs w:val="24"/>
                        </w:rPr>
                        <w:t xml:space="preserve">Patient aged &gt;50 years with a rate of decline in </w:t>
                      </w:r>
                      <w:proofErr w:type="spellStart"/>
                      <w:r w:rsidRPr="00A75428">
                        <w:rPr>
                          <w:b/>
                          <w:sz w:val="24"/>
                          <w:szCs w:val="24"/>
                        </w:rPr>
                        <w:t>eGFR</w:t>
                      </w:r>
                      <w:proofErr w:type="spellEnd"/>
                      <w:r w:rsidRPr="00A75428">
                        <w:rPr>
                          <w:b/>
                          <w:sz w:val="24"/>
                          <w:szCs w:val="24"/>
                        </w:rPr>
                        <w:t xml:space="preserve"> less than 10ml over 12 months</w:t>
                      </w:r>
                    </w:p>
                    <w:p w:rsidR="00A75428" w:rsidRPr="00A75428" w:rsidRDefault="00A75428" w:rsidP="00A7542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5428">
                        <w:rPr>
                          <w:b/>
                          <w:sz w:val="24"/>
                          <w:szCs w:val="24"/>
                        </w:rPr>
                        <w:t>Monitor in primary care</w:t>
                      </w:r>
                    </w:p>
                  </w:txbxContent>
                </v:textbox>
              </v:shape>
            </w:pict>
          </mc:Fallback>
        </mc:AlternateContent>
      </w:r>
      <w:r w:rsidR="000443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F3FBAB" wp14:editId="010AAA50">
                <wp:simplePos x="0" y="0"/>
                <wp:positionH relativeFrom="column">
                  <wp:posOffset>4791075</wp:posOffset>
                </wp:positionH>
                <wp:positionV relativeFrom="paragraph">
                  <wp:posOffset>143510</wp:posOffset>
                </wp:positionV>
                <wp:extent cx="0" cy="209550"/>
                <wp:effectExtent l="76200" t="1905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25pt,11.3pt" to="377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" strokecolor="#8064a2 [3207]" strokeweight="3pt">
                <v:shadow on="t" color="black" opacity="22937f" origin=",.5" offset="0,.63889mm"/>
              </v:line>
            </w:pict>
          </mc:Fallback>
        </mc:AlternateContent>
      </w:r>
    </w:p>
    <w:sectPr w:rsidR="00B91F9D" w:rsidSect="00044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88" w:rsidRDefault="00044388" w:rsidP="00044388">
      <w:pPr>
        <w:spacing w:after="0" w:line="240" w:lineRule="auto"/>
      </w:pPr>
      <w:r>
        <w:separator/>
      </w:r>
    </w:p>
  </w:endnote>
  <w:endnote w:type="continuationSeparator" w:id="0">
    <w:p w:rsidR="00044388" w:rsidRDefault="00044388" w:rsidP="0004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2F" w:rsidRDefault="00781C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88" w:rsidRDefault="0004438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38D5" wp14:editId="4916FB93">
              <wp:simplePos x="0" y="0"/>
              <wp:positionH relativeFrom="column">
                <wp:posOffset>-235585</wp:posOffset>
              </wp:positionH>
              <wp:positionV relativeFrom="paragraph">
                <wp:posOffset>527685</wp:posOffset>
              </wp:positionV>
              <wp:extent cx="4498340" cy="1403985"/>
              <wp:effectExtent l="0" t="0" r="1651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1403985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20000"/>
                          <a:lumOff val="80000"/>
                        </a:srgbClr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044388" w:rsidRPr="00B91F9D" w:rsidRDefault="00044388" w:rsidP="0004438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91F9D">
                            <w:rPr>
                              <w:b/>
                              <w:sz w:val="24"/>
                              <w:szCs w:val="24"/>
                            </w:rPr>
                            <w:t>Advice and guidance</w:t>
                          </w:r>
                          <w:r w:rsidRPr="00B91F9D">
                            <w:rPr>
                              <w:sz w:val="24"/>
                              <w:szCs w:val="24"/>
                            </w:rPr>
                            <w:t xml:space="preserve"> is readily available if there is uncertainty about the need for referral to Nephrology services or specific questions that are not covered in this pathway.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-18.55pt;margin-top:41.55pt;width:35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" fillcolor="#e6e0ec" strokecolor="windowText" strokeweight="2pt">
              <v:textbox style="mso-fit-shape-to-text:t">
                <w:txbxContent>
                  <w:p w:rsidR="00044388" w:rsidRPr="00B91F9D" w:rsidRDefault="00044388" w:rsidP="00044388">
                    <w:pPr>
                      <w:rPr>
                        <w:sz w:val="24"/>
                        <w:szCs w:val="24"/>
                      </w:rPr>
                    </w:pPr>
                    <w:r w:rsidRPr="00B91F9D">
                      <w:rPr>
                        <w:b/>
                        <w:sz w:val="24"/>
                        <w:szCs w:val="24"/>
                      </w:rPr>
                      <w:t>Advice and guidance</w:t>
                    </w:r>
                    <w:r w:rsidRPr="00B91F9D">
                      <w:rPr>
                        <w:sz w:val="24"/>
                        <w:szCs w:val="24"/>
                      </w:rPr>
                      <w:t xml:space="preserve"> </w:t>
                    </w:r>
                    <w:bookmarkStart w:id="1" w:name="_GoBack"/>
                    <w:bookmarkEnd w:id="1"/>
                    <w:r w:rsidRPr="00B91F9D">
                      <w:rPr>
                        <w:sz w:val="24"/>
                        <w:szCs w:val="24"/>
                      </w:rPr>
                      <w:t>is readily available if there is uncertainty about the need for referral to Nephrology services or specific questions that are not covered in this pathway.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51238541" wp14:editId="5ABBEF0B">
          <wp:extent cx="1790700" cy="1160931"/>
          <wp:effectExtent l="0" t="0" r="0" b="127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56" cy="1160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2F" w:rsidRDefault="00781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88" w:rsidRDefault="00044388" w:rsidP="00044388">
      <w:pPr>
        <w:spacing w:after="0" w:line="240" w:lineRule="auto"/>
      </w:pPr>
      <w:r>
        <w:separator/>
      </w:r>
    </w:p>
  </w:footnote>
  <w:footnote w:type="continuationSeparator" w:id="0">
    <w:p w:rsidR="00044388" w:rsidRDefault="00044388" w:rsidP="0004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2F" w:rsidRDefault="00781C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2F" w:rsidRDefault="00781C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2F" w:rsidRDefault="00781C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30589"/>
    <w:multiLevelType w:val="hybridMultilevel"/>
    <w:tmpl w:val="FFE47C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19"/>
    <w:rsid w:val="00044388"/>
    <w:rsid w:val="00202FF8"/>
    <w:rsid w:val="002064B0"/>
    <w:rsid w:val="00350D67"/>
    <w:rsid w:val="00646472"/>
    <w:rsid w:val="006E7838"/>
    <w:rsid w:val="00781C2F"/>
    <w:rsid w:val="009A4FBF"/>
    <w:rsid w:val="00A75428"/>
    <w:rsid w:val="00AA3819"/>
    <w:rsid w:val="00AF7E4B"/>
    <w:rsid w:val="00B91F9D"/>
    <w:rsid w:val="00B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88"/>
  </w:style>
  <w:style w:type="paragraph" w:styleId="Footer">
    <w:name w:val="footer"/>
    <w:basedOn w:val="Normal"/>
    <w:link w:val="Foot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88"/>
  </w:style>
  <w:style w:type="paragraph" w:styleId="BalloonText">
    <w:name w:val="Balloon Text"/>
    <w:basedOn w:val="Normal"/>
    <w:link w:val="BalloonTextChar"/>
    <w:uiPriority w:val="99"/>
    <w:semiHidden/>
    <w:unhideWhenUsed/>
    <w:rsid w:val="0064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88"/>
  </w:style>
  <w:style w:type="paragraph" w:styleId="Footer">
    <w:name w:val="footer"/>
    <w:basedOn w:val="Normal"/>
    <w:link w:val="Foot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88"/>
  </w:style>
  <w:style w:type="paragraph" w:styleId="BalloonText">
    <w:name w:val="Balloon Text"/>
    <w:basedOn w:val="Normal"/>
    <w:link w:val="BalloonTextChar"/>
    <w:uiPriority w:val="99"/>
    <w:semiHidden/>
    <w:unhideWhenUsed/>
    <w:rsid w:val="0064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2</cp:revision>
  <dcterms:created xsi:type="dcterms:W3CDTF">2021-04-14T11:13:00Z</dcterms:created>
  <dcterms:modified xsi:type="dcterms:W3CDTF">2021-04-14T11:13:00Z</dcterms:modified>
</cp:coreProperties>
</file>