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9323" w14:textId="77777777" w:rsidR="0066662B" w:rsidRDefault="0066662B" w:rsidP="00591AD1">
      <w:pPr>
        <w:rPr>
          <w:rFonts w:ascii="Arial" w:hAnsi="Arial" w:cs="Arial"/>
          <w:b/>
          <w:bCs/>
        </w:rPr>
      </w:pPr>
      <w:bookmarkStart w:id="0" w:name="_Hlk37150560"/>
      <w:bookmarkStart w:id="1" w:name="_GoBack"/>
      <w:bookmarkEnd w:id="1"/>
      <w:r>
        <w:rPr>
          <w:rFonts w:ascii="Arial" w:hAnsi="Arial" w:cs="Arial"/>
          <w:b/>
          <w:bCs/>
        </w:rPr>
        <w:t>Public facing script</w:t>
      </w:r>
    </w:p>
    <w:p w14:paraId="048567BB" w14:textId="77777777" w:rsidR="0066662B" w:rsidRDefault="0066662B" w:rsidP="00591AD1">
      <w:pPr>
        <w:rPr>
          <w:rFonts w:ascii="Arial" w:hAnsi="Arial" w:cs="Arial"/>
          <w:b/>
          <w:bCs/>
        </w:rPr>
      </w:pPr>
    </w:p>
    <w:p w14:paraId="0CE92563" w14:textId="789D9BBF" w:rsidR="00591AD1" w:rsidRDefault="00591AD1" w:rsidP="00591AD1">
      <w:pPr>
        <w:pBdr>
          <w:bottom w:val="single" w:sz="12" w:space="1" w:color="auto"/>
        </w:pBdr>
        <w:rPr>
          <w:rFonts w:ascii="Arial" w:hAnsi="Arial" w:cs="Arial"/>
          <w:b/>
          <w:bCs/>
        </w:rPr>
      </w:pPr>
      <w:r w:rsidRPr="006C0FF4">
        <w:rPr>
          <w:rFonts w:ascii="Arial" w:hAnsi="Arial" w:cs="Arial"/>
          <w:b/>
          <w:bCs/>
        </w:rPr>
        <w:t xml:space="preserve">Information on NHS services over </w:t>
      </w:r>
      <w:r w:rsidR="00DD2995">
        <w:rPr>
          <w:rFonts w:ascii="Arial" w:hAnsi="Arial" w:cs="Arial"/>
          <w:b/>
          <w:bCs/>
        </w:rPr>
        <w:t xml:space="preserve">Early May </w:t>
      </w:r>
      <w:r w:rsidRPr="006C0FF4">
        <w:rPr>
          <w:rFonts w:ascii="Arial" w:hAnsi="Arial" w:cs="Arial"/>
          <w:b/>
          <w:bCs/>
        </w:rPr>
        <w:t>Bank Holiday</w:t>
      </w:r>
      <w:r w:rsidR="00DD2995">
        <w:rPr>
          <w:rFonts w:ascii="Arial" w:hAnsi="Arial" w:cs="Arial"/>
          <w:b/>
          <w:bCs/>
        </w:rPr>
        <w:t xml:space="preserve"> – Friday 8 May 2020</w:t>
      </w:r>
    </w:p>
    <w:p w14:paraId="516CEDEA" w14:textId="77777777" w:rsidR="00B64D3E" w:rsidRPr="006C0FF4" w:rsidRDefault="00B64D3E" w:rsidP="00591AD1">
      <w:pPr>
        <w:pBdr>
          <w:bottom w:val="single" w:sz="12" w:space="1" w:color="auto"/>
        </w:pBdr>
        <w:rPr>
          <w:rFonts w:ascii="Arial" w:hAnsi="Arial" w:cs="Arial"/>
          <w:b/>
          <w:bCs/>
        </w:rPr>
      </w:pPr>
    </w:p>
    <w:p w14:paraId="674C0022" w14:textId="5AF009D7" w:rsidR="00591AD1" w:rsidRPr="006C0FF4" w:rsidRDefault="00591AD1" w:rsidP="00591AD1">
      <w:pPr>
        <w:rPr>
          <w:rFonts w:ascii="Arial" w:hAnsi="Arial" w:cs="Arial"/>
        </w:rPr>
      </w:pPr>
    </w:p>
    <w:p w14:paraId="69AE08E4" w14:textId="77777777" w:rsidR="00591AD1" w:rsidRPr="006C0FF4" w:rsidRDefault="00591AD1" w:rsidP="00591AD1">
      <w:pPr>
        <w:rPr>
          <w:rFonts w:ascii="Arial" w:hAnsi="Arial" w:cs="Arial"/>
        </w:rPr>
      </w:pPr>
      <w:r w:rsidRPr="006C0FF4">
        <w:rPr>
          <w:rFonts w:ascii="Arial" w:hAnsi="Arial" w:cs="Arial"/>
        </w:rPr>
        <w:t xml:space="preserve">Everyone should </w:t>
      </w:r>
      <w:hyperlink r:id="rId5" w:history="1">
        <w:r w:rsidRPr="006C0FF4">
          <w:rPr>
            <w:rStyle w:val="Hyperlink"/>
            <w:rFonts w:ascii="Arial" w:hAnsi="Arial" w:cs="Arial"/>
            <w:color w:val="auto"/>
          </w:rPr>
          <w:t>stay home</w:t>
        </w:r>
      </w:hyperlink>
      <w:r w:rsidRPr="006C0FF4">
        <w:rPr>
          <w:rFonts w:ascii="Arial" w:hAnsi="Arial" w:cs="Arial"/>
        </w:rPr>
        <w:t xml:space="preserve"> in line with government guidance.</w:t>
      </w:r>
    </w:p>
    <w:p w14:paraId="54980C49" w14:textId="77777777" w:rsidR="00591AD1" w:rsidRPr="006C0FF4" w:rsidRDefault="00591AD1" w:rsidP="00591AD1">
      <w:pPr>
        <w:rPr>
          <w:rFonts w:ascii="Arial" w:hAnsi="Arial" w:cs="Arial"/>
        </w:rPr>
      </w:pPr>
      <w:r w:rsidRPr="006C0FF4">
        <w:rPr>
          <w:rFonts w:ascii="Arial" w:hAnsi="Arial" w:cs="Arial"/>
        </w:rPr>
        <w:t> </w:t>
      </w:r>
    </w:p>
    <w:p w14:paraId="681C3737" w14:textId="77777777" w:rsidR="00591AD1" w:rsidRPr="006C0FF4" w:rsidRDefault="00591AD1" w:rsidP="00591AD1">
      <w:pPr>
        <w:rPr>
          <w:rFonts w:ascii="Arial" w:hAnsi="Arial" w:cs="Arial"/>
          <w:b/>
          <w:bCs/>
          <w:u w:val="single"/>
        </w:rPr>
      </w:pPr>
      <w:r w:rsidRPr="006C0FF4">
        <w:rPr>
          <w:rFonts w:ascii="Arial" w:hAnsi="Arial" w:cs="Arial"/>
          <w:b/>
          <w:bCs/>
          <w:u w:val="single"/>
        </w:rPr>
        <w:t>If you or someone you live with has coronavirus symptoms (high temperature and / or a new continuous cough):</w:t>
      </w:r>
    </w:p>
    <w:p w14:paraId="1D7F2BFF" w14:textId="77777777" w:rsidR="00591AD1" w:rsidRPr="006C0FF4" w:rsidRDefault="00591AD1" w:rsidP="00591AD1">
      <w:pPr>
        <w:rPr>
          <w:rFonts w:ascii="Arial" w:hAnsi="Arial" w:cs="Arial"/>
        </w:rPr>
      </w:pPr>
      <w:r w:rsidRPr="006C0FF4">
        <w:rPr>
          <w:rFonts w:ascii="Arial" w:hAnsi="Arial" w:cs="Arial"/>
        </w:rPr>
        <w:t> </w:t>
      </w:r>
    </w:p>
    <w:p w14:paraId="32C7A882" w14:textId="77777777" w:rsidR="00591AD1" w:rsidRPr="006C0FF4" w:rsidRDefault="00591AD1" w:rsidP="00591AD1">
      <w:pPr>
        <w:pStyle w:val="ListParagraph"/>
        <w:numPr>
          <w:ilvl w:val="0"/>
          <w:numId w:val="12"/>
        </w:numPr>
        <w:rPr>
          <w:rFonts w:ascii="Arial" w:eastAsia="Times New Roman" w:hAnsi="Arial" w:cs="Arial"/>
        </w:rPr>
      </w:pPr>
      <w:r w:rsidRPr="006C0FF4">
        <w:rPr>
          <w:rFonts w:ascii="Arial" w:eastAsia="Times New Roman" w:hAnsi="Arial" w:cs="Arial"/>
        </w:rPr>
        <w:t xml:space="preserve">Stay at home. </w:t>
      </w:r>
    </w:p>
    <w:p w14:paraId="30985905" w14:textId="77777777" w:rsidR="00591AD1" w:rsidRPr="006C0FF4" w:rsidRDefault="00591AD1" w:rsidP="00591AD1">
      <w:pPr>
        <w:pStyle w:val="ListParagraph"/>
        <w:numPr>
          <w:ilvl w:val="0"/>
          <w:numId w:val="12"/>
        </w:numPr>
        <w:spacing w:after="240"/>
        <w:rPr>
          <w:rFonts w:ascii="Arial" w:eastAsia="Times New Roman" w:hAnsi="Arial" w:cs="Arial"/>
        </w:rPr>
      </w:pPr>
      <w:r w:rsidRPr="006C0FF4">
        <w:rPr>
          <w:rFonts w:ascii="Arial" w:eastAsia="Times New Roman" w:hAnsi="Arial" w:cs="Arial"/>
        </w:rPr>
        <w:t xml:space="preserve">If your symptoms worsen or you feel that you cannot manage at home, </w:t>
      </w:r>
      <w:r w:rsidR="006C752F" w:rsidRPr="006C0FF4">
        <w:rPr>
          <w:rFonts w:ascii="Arial" w:eastAsia="Times New Roman" w:hAnsi="Arial" w:cs="Arial"/>
        </w:rPr>
        <w:t xml:space="preserve">please </w:t>
      </w:r>
      <w:r w:rsidRPr="006C0FF4">
        <w:rPr>
          <w:rFonts w:ascii="Arial" w:eastAsia="Times New Roman" w:hAnsi="Arial" w:cs="Arial"/>
        </w:rPr>
        <w:t xml:space="preserve">refer to the </w:t>
      </w:r>
      <w:r w:rsidR="006C752F" w:rsidRPr="006C0FF4">
        <w:rPr>
          <w:rFonts w:ascii="Arial" w:eastAsia="Times New Roman" w:hAnsi="Arial" w:cs="Arial"/>
        </w:rPr>
        <w:t>NHS</w:t>
      </w:r>
      <w:r w:rsidRPr="006C0FF4">
        <w:rPr>
          <w:rFonts w:ascii="Arial" w:eastAsia="Times New Roman" w:hAnsi="Arial" w:cs="Arial"/>
        </w:rPr>
        <w:t xml:space="preserve">111 </w:t>
      </w:r>
      <w:hyperlink r:id="rId6" w:history="1">
        <w:r w:rsidRPr="006C0FF4">
          <w:rPr>
            <w:rStyle w:val="Hyperlink"/>
            <w:rFonts w:ascii="Arial" w:eastAsia="Times New Roman" w:hAnsi="Arial" w:cs="Arial"/>
            <w:color w:val="auto"/>
          </w:rPr>
          <w:t>online coronavirus service</w:t>
        </w:r>
      </w:hyperlink>
      <w:r w:rsidRPr="006C0FF4">
        <w:rPr>
          <w:rFonts w:ascii="Arial" w:eastAsia="Times New Roman" w:hAnsi="Arial" w:cs="Arial"/>
        </w:rPr>
        <w:t>.</w:t>
      </w:r>
    </w:p>
    <w:p w14:paraId="7BFFD61F" w14:textId="745A50BF" w:rsidR="00591AD1" w:rsidRPr="00B64D3E" w:rsidRDefault="00591AD1" w:rsidP="00591AD1">
      <w:pPr>
        <w:pStyle w:val="ListParagraph"/>
        <w:numPr>
          <w:ilvl w:val="0"/>
          <w:numId w:val="12"/>
        </w:numPr>
        <w:spacing w:after="240"/>
        <w:rPr>
          <w:rFonts w:ascii="Arial" w:eastAsia="Times New Roman" w:hAnsi="Arial" w:cs="Arial"/>
          <w:strike/>
        </w:rPr>
      </w:pPr>
      <w:r w:rsidRPr="006C0FF4">
        <w:rPr>
          <w:rFonts w:ascii="Arial" w:eastAsia="Times New Roman" w:hAnsi="Arial" w:cs="Arial"/>
        </w:rPr>
        <w:t>Please do not go to your GP practice or community pharmacy.</w:t>
      </w:r>
      <w:r w:rsidRPr="006C0FF4">
        <w:rPr>
          <w:rStyle w:val="a4"/>
          <w:rFonts w:ascii="Arial" w:eastAsia="Times New Roman" w:hAnsi="Arial" w:cs="Arial"/>
          <w:color w:val="auto"/>
        </w:rPr>
        <w:t xml:space="preserve"> </w:t>
      </w:r>
    </w:p>
    <w:p w14:paraId="20C669FC" w14:textId="77777777" w:rsidR="006C0FF4" w:rsidRPr="006C0FF4" w:rsidRDefault="006C0FF4" w:rsidP="006C0FF4">
      <w:pPr>
        <w:spacing w:after="160" w:line="252" w:lineRule="auto"/>
        <w:rPr>
          <w:rFonts w:ascii="Arial" w:hAnsi="Arial" w:cs="Arial"/>
          <w:u w:val="single"/>
        </w:rPr>
      </w:pPr>
      <w:r w:rsidRPr="006C0FF4">
        <w:rPr>
          <w:rFonts w:ascii="Arial" w:hAnsi="Arial" w:cs="Arial"/>
          <w:b/>
          <w:bCs/>
          <w:u w:val="single"/>
        </w:rPr>
        <w:t>If you or people you live with don’t have coronavirus symptoms and you think you need advice from a GP practice or pharmacy for a health concern:</w:t>
      </w:r>
    </w:p>
    <w:p w14:paraId="76DCB2CC" w14:textId="77777777" w:rsidR="006C0FF4" w:rsidRPr="006C0FF4" w:rsidRDefault="006C0FF4" w:rsidP="006C0FF4">
      <w:pPr>
        <w:rPr>
          <w:rFonts w:ascii="Arial" w:hAnsi="Arial" w:cs="Arial"/>
          <w:lang w:eastAsia="en-US"/>
        </w:rPr>
      </w:pPr>
      <w:bookmarkStart w:id="2" w:name="_Hlk39500417"/>
      <w:r w:rsidRPr="006C0FF4">
        <w:rPr>
          <w:rFonts w:ascii="Arial" w:hAnsi="Arial" w:cs="Arial"/>
          <w:b/>
          <w:bCs/>
        </w:rPr>
        <w:t>GP practices</w:t>
      </w:r>
    </w:p>
    <w:p w14:paraId="0BC43C8A" w14:textId="77777777" w:rsidR="006C0FF4" w:rsidRPr="006C0FF4" w:rsidRDefault="006C0FF4" w:rsidP="006C0FF4">
      <w:pPr>
        <w:rPr>
          <w:rFonts w:ascii="Arial" w:hAnsi="Arial" w:cs="Arial"/>
        </w:rPr>
      </w:pPr>
      <w:r w:rsidRPr="006C0FF4">
        <w:rPr>
          <w:rFonts w:ascii="Arial" w:hAnsi="Arial" w:cs="Arial"/>
        </w:rPr>
        <w:t> </w:t>
      </w:r>
    </w:p>
    <w:bookmarkEnd w:id="2"/>
    <w:p w14:paraId="06D9821F" w14:textId="4CD0D69E" w:rsidR="00B64D3E" w:rsidRDefault="00B64D3E" w:rsidP="00B64D3E">
      <w:pPr>
        <w:pStyle w:val="paragraph"/>
        <w:numPr>
          <w:ilvl w:val="0"/>
          <w:numId w:val="24"/>
        </w:numPr>
        <w:spacing w:before="0" w:beforeAutospacing="0" w:after="0" w:afterAutospacing="0"/>
        <w:textAlignment w:val="baseline"/>
        <w:rPr>
          <w:rFonts w:ascii="Arial" w:eastAsia="Times New Roman" w:hAnsi="Arial" w:cs="Arial"/>
          <w:sz w:val="22"/>
          <w:szCs w:val="22"/>
        </w:rPr>
      </w:pPr>
      <w:r w:rsidRPr="00B64D3E">
        <w:rPr>
          <w:rFonts w:ascii="Arial" w:eastAsia="Times New Roman" w:hAnsi="Arial" w:cs="Arial"/>
          <w:sz w:val="22"/>
          <w:szCs w:val="22"/>
        </w:rPr>
        <w:t>GP practice services on Friday 8 May will be available. This may be offered by your practice or</w:t>
      </w:r>
      <w:r>
        <w:rPr>
          <w:rFonts w:ascii="Arial" w:eastAsia="Times New Roman" w:hAnsi="Arial" w:cs="Arial"/>
          <w:sz w:val="22"/>
          <w:szCs w:val="22"/>
        </w:rPr>
        <w:t xml:space="preserve"> </w:t>
      </w:r>
      <w:r w:rsidRPr="00B64D3E">
        <w:rPr>
          <w:rFonts w:ascii="Arial" w:eastAsia="Times New Roman" w:hAnsi="Arial" w:cs="Arial"/>
          <w:sz w:val="22"/>
          <w:szCs w:val="22"/>
        </w:rPr>
        <w:t>another nearby service</w:t>
      </w:r>
      <w:r>
        <w:rPr>
          <w:rFonts w:ascii="Arial" w:eastAsia="Times New Roman" w:hAnsi="Arial" w:cs="Arial"/>
          <w:sz w:val="22"/>
          <w:szCs w:val="22"/>
        </w:rPr>
        <w:t>.</w:t>
      </w:r>
    </w:p>
    <w:p w14:paraId="7669D849" w14:textId="77777777" w:rsidR="00B64D3E" w:rsidRDefault="00B64D3E" w:rsidP="006C0FF4">
      <w:pPr>
        <w:pStyle w:val="paragraph"/>
        <w:spacing w:before="0" w:beforeAutospacing="0" w:after="0" w:afterAutospacing="0"/>
        <w:textAlignment w:val="baseline"/>
        <w:rPr>
          <w:rFonts w:ascii="Arial" w:eastAsia="Times New Roman" w:hAnsi="Arial" w:cs="Arial"/>
          <w:sz w:val="22"/>
          <w:szCs w:val="22"/>
        </w:rPr>
      </w:pPr>
    </w:p>
    <w:p w14:paraId="4DF7F519" w14:textId="61618CF7" w:rsidR="006C0FF4" w:rsidRPr="006C0FF4" w:rsidRDefault="006C0FF4" w:rsidP="006C0FF4">
      <w:pPr>
        <w:pStyle w:val="paragraph"/>
        <w:spacing w:before="0" w:beforeAutospacing="0" w:after="0" w:afterAutospacing="0"/>
        <w:textAlignment w:val="baseline"/>
        <w:rPr>
          <w:rFonts w:ascii="Arial" w:hAnsi="Arial" w:cs="Arial"/>
          <w:sz w:val="22"/>
          <w:szCs w:val="22"/>
        </w:rPr>
      </w:pPr>
      <w:r w:rsidRPr="006C0FF4">
        <w:rPr>
          <w:rFonts w:ascii="Arial" w:hAnsi="Arial" w:cs="Arial"/>
          <w:sz w:val="22"/>
          <w:szCs w:val="22"/>
        </w:rPr>
        <w:t>If you think you need to talk to your GP practice about something other than coronavirus.:</w:t>
      </w:r>
    </w:p>
    <w:p w14:paraId="3C82AD8E" w14:textId="77777777" w:rsidR="006C0FF4" w:rsidRPr="006C0FF4" w:rsidRDefault="006C0FF4" w:rsidP="006C0FF4">
      <w:pPr>
        <w:pStyle w:val="paragraph"/>
        <w:spacing w:before="0" w:beforeAutospacing="0" w:after="0" w:afterAutospacing="0"/>
        <w:textAlignment w:val="baseline"/>
        <w:rPr>
          <w:rFonts w:ascii="Arial" w:hAnsi="Arial" w:cs="Arial"/>
          <w:sz w:val="22"/>
          <w:szCs w:val="22"/>
        </w:rPr>
      </w:pPr>
      <w:r w:rsidRPr="006C0FF4">
        <w:rPr>
          <w:rFonts w:ascii="Arial" w:hAnsi="Arial" w:cs="Arial"/>
          <w:sz w:val="22"/>
          <w:szCs w:val="22"/>
        </w:rPr>
        <w:t> </w:t>
      </w:r>
    </w:p>
    <w:p w14:paraId="7C48F986" w14:textId="77777777" w:rsidR="006C0FF4" w:rsidRPr="006C0FF4" w:rsidRDefault="006C0FF4" w:rsidP="006C0FF4">
      <w:pPr>
        <w:pStyle w:val="paragraph"/>
        <w:numPr>
          <w:ilvl w:val="0"/>
          <w:numId w:val="4"/>
        </w:numPr>
        <w:spacing w:before="0" w:beforeAutospacing="0" w:after="240" w:afterAutospacing="0"/>
        <w:textAlignment w:val="baseline"/>
        <w:rPr>
          <w:rFonts w:ascii="Arial" w:eastAsia="Times New Roman" w:hAnsi="Arial" w:cs="Arial"/>
          <w:sz w:val="22"/>
          <w:szCs w:val="22"/>
        </w:rPr>
      </w:pPr>
      <w:r w:rsidRPr="006C0FF4">
        <w:rPr>
          <w:rFonts w:ascii="Arial" w:eastAsia="Times New Roman" w:hAnsi="Arial" w:cs="Arial"/>
          <w:sz w:val="22"/>
          <w:szCs w:val="22"/>
        </w:rPr>
        <w:t>Contact your GP practice online or by phone to be assessed. If your practice is not open for any reason you will be directed to another nearby service.</w:t>
      </w:r>
    </w:p>
    <w:p w14:paraId="16997AD3" w14:textId="77777777" w:rsidR="006C0FF4" w:rsidRPr="006C0FF4" w:rsidRDefault="006C0FF4" w:rsidP="006C0FF4">
      <w:pPr>
        <w:pStyle w:val="paragraph"/>
        <w:numPr>
          <w:ilvl w:val="0"/>
          <w:numId w:val="4"/>
        </w:numPr>
        <w:spacing w:before="0" w:beforeAutospacing="0" w:after="0" w:afterAutospacing="0"/>
        <w:textAlignment w:val="baseline"/>
        <w:rPr>
          <w:rFonts w:ascii="Arial" w:eastAsia="Times New Roman" w:hAnsi="Arial" w:cs="Arial"/>
          <w:sz w:val="22"/>
          <w:szCs w:val="22"/>
        </w:rPr>
      </w:pPr>
      <w:r w:rsidRPr="006C0FF4">
        <w:rPr>
          <w:rFonts w:ascii="Arial" w:eastAsia="Times New Roman" w:hAnsi="Arial" w:cs="Arial"/>
          <w:sz w:val="22"/>
          <w:szCs w:val="22"/>
        </w:rPr>
        <w:t xml:space="preserve">If a face-to-face appointment is necessary, you’ll be advised on this. </w:t>
      </w:r>
    </w:p>
    <w:p w14:paraId="1909AEEC" w14:textId="77777777" w:rsidR="006C0FF4" w:rsidRPr="006C0FF4" w:rsidRDefault="006C0FF4" w:rsidP="006C0FF4">
      <w:pPr>
        <w:rPr>
          <w:rFonts w:ascii="Arial" w:hAnsi="Arial" w:cs="Arial"/>
        </w:rPr>
      </w:pPr>
      <w:r w:rsidRPr="006C0FF4">
        <w:rPr>
          <w:rFonts w:ascii="Arial" w:hAnsi="Arial" w:cs="Arial"/>
        </w:rPr>
        <w:t> </w:t>
      </w:r>
    </w:p>
    <w:p w14:paraId="2388450A" w14:textId="77777777" w:rsidR="0066662B" w:rsidRDefault="0066662B" w:rsidP="0066662B">
      <w:r>
        <w:rPr>
          <w:rFonts w:ascii="Arial" w:hAnsi="Arial" w:cs="Arial"/>
          <w:b/>
          <w:bCs/>
        </w:rPr>
        <w:t>Community pharmacy services</w:t>
      </w:r>
    </w:p>
    <w:p w14:paraId="3DCD580A" w14:textId="77777777" w:rsidR="0066662B" w:rsidRDefault="0066662B" w:rsidP="0066662B">
      <w:r>
        <w:rPr>
          <w:rFonts w:ascii="Arial" w:hAnsi="Arial" w:cs="Arial"/>
        </w:rPr>
        <w:t> </w:t>
      </w:r>
    </w:p>
    <w:p w14:paraId="09B75572" w14:textId="02C64C6F" w:rsidR="0066662B" w:rsidRDefault="0066662B" w:rsidP="0066662B">
      <w:pPr>
        <w:pStyle w:val="ListParagraph"/>
        <w:numPr>
          <w:ilvl w:val="0"/>
          <w:numId w:val="22"/>
        </w:numPr>
        <w:spacing w:after="240"/>
        <w:rPr>
          <w:rFonts w:eastAsia="Times New Roman"/>
        </w:rPr>
      </w:pPr>
      <w:r>
        <w:rPr>
          <w:rFonts w:ascii="Arial" w:eastAsia="Times New Roman" w:hAnsi="Arial" w:cs="Arial"/>
        </w:rPr>
        <w:t xml:space="preserve">Many community pharmacies will be open for a minimum of three hours </w:t>
      </w:r>
      <w:r w:rsidR="00DD2995">
        <w:rPr>
          <w:rFonts w:ascii="Arial" w:eastAsia="Times New Roman" w:hAnsi="Arial" w:cs="Arial"/>
        </w:rPr>
        <w:t xml:space="preserve">on Friday 8 May </w:t>
      </w:r>
      <w:r>
        <w:rPr>
          <w:rFonts w:ascii="Arial" w:eastAsia="Times New Roman" w:hAnsi="Arial" w:cs="Arial"/>
        </w:rPr>
        <w:t xml:space="preserve">with some pharmacies being open longer. Please check </w:t>
      </w:r>
      <w:r w:rsidR="00D53A88">
        <w:rPr>
          <w:rFonts w:ascii="Arial" w:eastAsia="Times New Roman" w:hAnsi="Arial" w:cs="Arial"/>
        </w:rPr>
        <w:t xml:space="preserve">the NHS website or </w:t>
      </w:r>
      <w:r>
        <w:rPr>
          <w:rFonts w:ascii="Arial" w:eastAsia="Times New Roman" w:hAnsi="Arial" w:cs="Arial"/>
        </w:rPr>
        <w:t>your pharmacy</w:t>
      </w:r>
      <w:r w:rsidR="00D53A88">
        <w:rPr>
          <w:rFonts w:ascii="Arial" w:eastAsia="Times New Roman" w:hAnsi="Arial" w:cs="Arial"/>
        </w:rPr>
        <w:t>’s own</w:t>
      </w:r>
      <w:r>
        <w:rPr>
          <w:rFonts w:ascii="Arial" w:eastAsia="Times New Roman" w:hAnsi="Arial" w:cs="Arial"/>
        </w:rPr>
        <w:t xml:space="preserve"> website for details.</w:t>
      </w:r>
    </w:p>
    <w:p w14:paraId="5955B9C6" w14:textId="77777777" w:rsidR="0066662B" w:rsidRDefault="0066662B" w:rsidP="0066662B">
      <w:pPr>
        <w:rPr>
          <w:rFonts w:ascii="Arial" w:hAnsi="Arial" w:cs="Arial"/>
        </w:rPr>
      </w:pPr>
      <w:r>
        <w:rPr>
          <w:rFonts w:ascii="Arial" w:hAnsi="Arial" w:cs="Arial"/>
        </w:rPr>
        <w:t>Pharmacists and their teams are an essential part of the NHS and need your help and support during the coronavirus pandemic. Always treat our staff with respect, they are doing their best to provide you with the medicines and advice you need.</w:t>
      </w:r>
    </w:p>
    <w:p w14:paraId="48C4C615" w14:textId="77777777" w:rsidR="00A45D9E" w:rsidRDefault="00A45D9E" w:rsidP="0066662B">
      <w:pPr>
        <w:rPr>
          <w:rFonts w:ascii="Arial" w:hAnsi="Arial" w:cs="Arial"/>
        </w:rPr>
      </w:pPr>
    </w:p>
    <w:p w14:paraId="3FEFF5B6" w14:textId="77777777" w:rsidR="00A45D9E" w:rsidRDefault="00A45D9E" w:rsidP="0066662B">
      <w:pPr>
        <w:rPr>
          <w:rFonts w:ascii="Arial" w:hAnsi="Arial" w:cs="Arial"/>
        </w:rPr>
      </w:pPr>
      <w:r>
        <w:rPr>
          <w:rFonts w:ascii="Arial" w:hAnsi="Arial" w:cs="Arial"/>
          <w:b/>
        </w:rPr>
        <w:t>Dental services</w:t>
      </w:r>
    </w:p>
    <w:p w14:paraId="73B21809" w14:textId="77777777" w:rsidR="00A45D9E" w:rsidRDefault="00A45D9E" w:rsidP="0066662B">
      <w:pPr>
        <w:rPr>
          <w:rFonts w:ascii="Arial" w:hAnsi="Arial" w:cs="Arial"/>
        </w:rPr>
      </w:pPr>
    </w:p>
    <w:p w14:paraId="12511812" w14:textId="77777777" w:rsidR="00E562F3" w:rsidRPr="00E562F3" w:rsidRDefault="00E562F3" w:rsidP="00E562F3">
      <w:pPr>
        <w:numPr>
          <w:ilvl w:val="0"/>
          <w:numId w:val="23"/>
        </w:numPr>
        <w:rPr>
          <w:rFonts w:ascii="Arial" w:hAnsi="Arial" w:cs="Arial"/>
          <w:iCs/>
        </w:rPr>
      </w:pPr>
      <w:r w:rsidRPr="00E562F3">
        <w:rPr>
          <w:rFonts w:ascii="Arial" w:hAnsi="Arial" w:cs="Arial"/>
          <w:iCs/>
        </w:rPr>
        <w:t xml:space="preserve">NHS dental practices are providing urgent telephone advice and triage. If you have a regular </w:t>
      </w:r>
      <w:proofErr w:type="gramStart"/>
      <w:r w:rsidRPr="00E562F3">
        <w:rPr>
          <w:rFonts w:ascii="Arial" w:hAnsi="Arial" w:cs="Arial"/>
          <w:iCs/>
        </w:rPr>
        <w:t>dentist</w:t>
      </w:r>
      <w:proofErr w:type="gramEnd"/>
      <w:r w:rsidRPr="00E562F3">
        <w:rPr>
          <w:rFonts w:ascii="Arial" w:hAnsi="Arial" w:cs="Arial"/>
          <w:iCs/>
        </w:rPr>
        <w:t xml:space="preserve"> you should call them as a first step. Please do not visit the practice. The dentist will assess your situation over the phone, including giving advice and, if needed, prescriptions for painkillers or antibiotics which can then be collected from or delivered by a local pharmacy. </w:t>
      </w:r>
    </w:p>
    <w:p w14:paraId="4C151553" w14:textId="77777777" w:rsidR="00E562F3" w:rsidRPr="00E562F3" w:rsidRDefault="00E562F3" w:rsidP="00E562F3">
      <w:pPr>
        <w:rPr>
          <w:rFonts w:ascii="Arial" w:hAnsi="Arial" w:cs="Arial"/>
          <w:iCs/>
        </w:rPr>
      </w:pPr>
    </w:p>
    <w:p w14:paraId="5FDFE020" w14:textId="77777777" w:rsidR="00E562F3" w:rsidRPr="00E562F3" w:rsidRDefault="00E562F3" w:rsidP="00E562F3">
      <w:pPr>
        <w:numPr>
          <w:ilvl w:val="0"/>
          <w:numId w:val="23"/>
        </w:numPr>
        <w:rPr>
          <w:rFonts w:ascii="Arial" w:hAnsi="Arial" w:cs="Arial"/>
          <w:iCs/>
        </w:rPr>
      </w:pPr>
      <w:r w:rsidRPr="00E562F3">
        <w:rPr>
          <w:rFonts w:ascii="Arial" w:hAnsi="Arial" w:cs="Arial"/>
          <w:iCs/>
        </w:rPr>
        <w:t xml:space="preserve">If you don’t have a regular dentist and need urgent dental advice, call NHS 111. </w:t>
      </w:r>
    </w:p>
    <w:p w14:paraId="2AA616B3" w14:textId="77777777" w:rsidR="00E562F3" w:rsidRDefault="00E562F3" w:rsidP="00E562F3">
      <w:pPr>
        <w:ind w:left="720"/>
        <w:rPr>
          <w:rFonts w:ascii="Arial" w:hAnsi="Arial" w:cs="Arial"/>
          <w:iCs/>
        </w:rPr>
      </w:pPr>
    </w:p>
    <w:p w14:paraId="40C19A28" w14:textId="77777777" w:rsidR="00E562F3" w:rsidRPr="00E562F3" w:rsidRDefault="00E562F3" w:rsidP="00E562F3">
      <w:pPr>
        <w:numPr>
          <w:ilvl w:val="0"/>
          <w:numId w:val="23"/>
        </w:numPr>
        <w:rPr>
          <w:rFonts w:ascii="Arial" w:hAnsi="Arial" w:cs="Arial"/>
          <w:iCs/>
        </w:rPr>
      </w:pPr>
      <w:r w:rsidRPr="00E562F3">
        <w:rPr>
          <w:rFonts w:ascii="Arial" w:hAnsi="Arial" w:cs="Arial"/>
          <w:iCs/>
        </w:rPr>
        <w:t>If your dentist or NHS 111 think that you need urgent face-to face treatment, they will refer you for local urgent dental care so that any necessary emergency dental treatment can be carried out.</w:t>
      </w:r>
    </w:p>
    <w:p w14:paraId="5E43D529" w14:textId="77777777" w:rsidR="00E562F3" w:rsidRPr="00E562F3" w:rsidRDefault="00E562F3" w:rsidP="00E562F3">
      <w:pPr>
        <w:rPr>
          <w:rFonts w:ascii="Arial" w:hAnsi="Arial" w:cs="Arial"/>
          <w:iCs/>
        </w:rPr>
      </w:pPr>
    </w:p>
    <w:p w14:paraId="6B555D8F" w14:textId="77777777" w:rsidR="00E562F3" w:rsidRPr="00E562F3" w:rsidRDefault="00E562F3" w:rsidP="00E562F3">
      <w:pPr>
        <w:numPr>
          <w:ilvl w:val="0"/>
          <w:numId w:val="23"/>
        </w:numPr>
        <w:rPr>
          <w:rFonts w:ascii="Arial" w:hAnsi="Arial" w:cs="Arial"/>
          <w:iCs/>
        </w:rPr>
      </w:pPr>
      <w:r w:rsidRPr="00E562F3">
        <w:rPr>
          <w:rFonts w:ascii="Arial" w:hAnsi="Arial" w:cs="Arial"/>
          <w:iCs/>
        </w:rPr>
        <w:t>If a face-to-face appointment is necessary, you will be advised on what to do. Urgent dental centres have measures in place to minimise any risk from coronavirus</w:t>
      </w:r>
    </w:p>
    <w:p w14:paraId="44F324B8" w14:textId="77777777" w:rsidR="00E562F3" w:rsidRPr="00E562F3" w:rsidRDefault="00E562F3" w:rsidP="00E562F3">
      <w:pPr>
        <w:rPr>
          <w:rFonts w:ascii="Arial" w:hAnsi="Arial" w:cs="Arial"/>
          <w:iCs/>
        </w:rPr>
      </w:pPr>
    </w:p>
    <w:p w14:paraId="3ED484BB" w14:textId="77777777" w:rsidR="00E562F3" w:rsidRPr="00E562F3" w:rsidRDefault="00E562F3" w:rsidP="00E562F3">
      <w:pPr>
        <w:numPr>
          <w:ilvl w:val="0"/>
          <w:numId w:val="23"/>
        </w:numPr>
        <w:rPr>
          <w:rFonts w:ascii="Arial" w:hAnsi="Arial" w:cs="Arial"/>
          <w:iCs/>
        </w:rPr>
      </w:pPr>
      <w:r w:rsidRPr="00E562F3">
        <w:rPr>
          <w:rFonts w:ascii="Arial" w:hAnsi="Arial" w:cs="Arial"/>
          <w:iCs/>
        </w:rPr>
        <w:t>Please do not visit A&amp;E departments with dental problems.</w:t>
      </w:r>
    </w:p>
    <w:p w14:paraId="79F4C442" w14:textId="77777777" w:rsidR="00591AD1" w:rsidRPr="006C0FF4" w:rsidRDefault="00591AD1" w:rsidP="00591AD1">
      <w:pPr>
        <w:rPr>
          <w:rFonts w:ascii="Arial" w:hAnsi="Arial" w:cs="Arial"/>
        </w:rPr>
      </w:pPr>
    </w:p>
    <w:p w14:paraId="3E1A1F5F" w14:textId="0B5D1A8A" w:rsidR="00591AD1" w:rsidRPr="006C0FF4" w:rsidRDefault="00591AD1" w:rsidP="00591AD1">
      <w:pPr>
        <w:rPr>
          <w:rFonts w:ascii="Arial" w:hAnsi="Arial" w:cs="Arial"/>
        </w:rPr>
      </w:pPr>
      <w:r w:rsidRPr="006C0FF4">
        <w:rPr>
          <w:rFonts w:ascii="Arial" w:hAnsi="Arial" w:cs="Arial"/>
          <w:b/>
          <w:bCs/>
        </w:rPr>
        <w:t xml:space="preserve">Important information on prescriptions during the COVID-19 </w:t>
      </w:r>
      <w:r w:rsidR="00B64D3E">
        <w:rPr>
          <w:rFonts w:ascii="Arial" w:hAnsi="Arial" w:cs="Arial"/>
          <w:b/>
          <w:bCs/>
        </w:rPr>
        <w:t>pan</w:t>
      </w:r>
      <w:r w:rsidRPr="006C0FF4">
        <w:rPr>
          <w:rFonts w:ascii="Arial" w:hAnsi="Arial" w:cs="Arial"/>
          <w:b/>
          <w:bCs/>
        </w:rPr>
        <w:t xml:space="preserve">demic </w:t>
      </w:r>
    </w:p>
    <w:p w14:paraId="0B32620C" w14:textId="77777777" w:rsidR="00591AD1" w:rsidRPr="006C0FF4" w:rsidRDefault="00591AD1" w:rsidP="00591AD1">
      <w:pPr>
        <w:rPr>
          <w:rFonts w:ascii="Arial" w:hAnsi="Arial" w:cs="Arial"/>
        </w:rPr>
      </w:pPr>
    </w:p>
    <w:p w14:paraId="26E8145E" w14:textId="77777777" w:rsidR="00591AD1" w:rsidRPr="00DD2995" w:rsidRDefault="00591AD1" w:rsidP="00591AD1">
      <w:pPr>
        <w:pStyle w:val="ListParagraph"/>
        <w:numPr>
          <w:ilvl w:val="0"/>
          <w:numId w:val="16"/>
        </w:numPr>
        <w:rPr>
          <w:rFonts w:ascii="Arial" w:eastAsia="Times New Roman" w:hAnsi="Arial" w:cs="Arial"/>
        </w:rPr>
      </w:pPr>
      <w:r w:rsidRPr="006C0FF4">
        <w:rPr>
          <w:rFonts w:ascii="Arial" w:eastAsia="Times New Roman" w:hAnsi="Arial" w:cs="Arial"/>
        </w:rPr>
        <w:t>Order repeat prescriptions in your usual quantities at the usual time. Over ordering of your medicines may mean someone else has to go without their medicines.</w:t>
      </w:r>
    </w:p>
    <w:p w14:paraId="306221DB" w14:textId="77777777" w:rsidR="00591AD1" w:rsidRPr="006C0FF4" w:rsidRDefault="00591AD1" w:rsidP="00591AD1">
      <w:pPr>
        <w:pStyle w:val="ListParagraph"/>
        <w:numPr>
          <w:ilvl w:val="0"/>
          <w:numId w:val="16"/>
        </w:numPr>
        <w:spacing w:after="240"/>
        <w:rPr>
          <w:rFonts w:ascii="Arial" w:eastAsia="Times New Roman" w:hAnsi="Arial" w:cs="Arial"/>
        </w:rPr>
      </w:pPr>
      <w:r w:rsidRPr="006C0FF4">
        <w:rPr>
          <w:rFonts w:ascii="Arial" w:eastAsia="Times New Roman" w:hAnsi="Arial" w:cs="Arial"/>
        </w:rPr>
        <w:t xml:space="preserve">Order your usual prescription online or by an app. Do not go to your GP practice or pharmacy to order prescriptions and only phone them if you cannot order online or by an app. You can order repeat prescriptions on the NHS App and through your GP surgery or pharmacy’s online service, where available. </w:t>
      </w:r>
      <w:r w:rsidR="006C752F" w:rsidRPr="006C0FF4">
        <w:rPr>
          <w:rFonts w:ascii="Arial" w:eastAsia="Times New Roman" w:hAnsi="Arial" w:cs="Arial"/>
        </w:rPr>
        <w:t xml:space="preserve">You can find out about ordering medicines online at </w:t>
      </w:r>
      <w:hyperlink r:id="rId7" w:history="1">
        <w:r w:rsidR="006C752F" w:rsidRPr="006C0FF4">
          <w:rPr>
            <w:rStyle w:val="Hyperlink"/>
            <w:rFonts w:ascii="Arial" w:eastAsia="Times New Roman" w:hAnsi="Arial" w:cs="Arial"/>
            <w:color w:val="auto"/>
          </w:rPr>
          <w:t>www.nhs.uk</w:t>
        </w:r>
      </w:hyperlink>
    </w:p>
    <w:p w14:paraId="3FB9A1E1" w14:textId="77777777" w:rsidR="00591AD1" w:rsidRPr="006C0FF4" w:rsidRDefault="00591AD1" w:rsidP="00591AD1">
      <w:pPr>
        <w:pStyle w:val="ListParagraph"/>
        <w:numPr>
          <w:ilvl w:val="0"/>
          <w:numId w:val="16"/>
        </w:numPr>
        <w:rPr>
          <w:rFonts w:ascii="Arial" w:eastAsia="Times New Roman" w:hAnsi="Arial" w:cs="Arial"/>
        </w:rPr>
      </w:pPr>
      <w:bookmarkStart w:id="3" w:name="_Hlk37061085"/>
      <w:r w:rsidRPr="006C0FF4">
        <w:rPr>
          <w:rFonts w:ascii="Arial" w:eastAsia="Times New Roman" w:hAnsi="Arial" w:cs="Arial"/>
        </w:rPr>
        <w:t>If you have a prescription to collect:</w:t>
      </w:r>
    </w:p>
    <w:p w14:paraId="4F840DFA" w14:textId="1889A847" w:rsidR="00591AD1" w:rsidRPr="006C0FF4" w:rsidRDefault="00591AD1" w:rsidP="00591AD1">
      <w:pPr>
        <w:numPr>
          <w:ilvl w:val="1"/>
          <w:numId w:val="17"/>
        </w:numPr>
        <w:spacing w:after="160" w:line="252" w:lineRule="auto"/>
        <w:rPr>
          <w:rFonts w:ascii="Arial" w:eastAsia="Times New Roman" w:hAnsi="Arial" w:cs="Arial"/>
        </w:rPr>
      </w:pPr>
      <w:r w:rsidRPr="006C0FF4">
        <w:rPr>
          <w:rFonts w:ascii="Arial" w:eastAsia="Times New Roman" w:hAnsi="Arial" w:cs="Arial"/>
        </w:rPr>
        <w:t xml:space="preserve">If you are 70 or over, have a long-term health condition or are pregnant you should arrange </w:t>
      </w:r>
      <w:hyperlink r:id="rId8" w:history="1">
        <w:r w:rsidRPr="006C0FF4">
          <w:rPr>
            <w:rStyle w:val="Hyperlink"/>
            <w:rFonts w:ascii="Arial" w:eastAsia="Times New Roman" w:hAnsi="Arial" w:cs="Arial"/>
            <w:color w:val="auto"/>
          </w:rPr>
          <w:t>collection by a relative or friend</w:t>
        </w:r>
      </w:hyperlink>
      <w:r w:rsidRPr="006C0FF4">
        <w:rPr>
          <w:rFonts w:ascii="Arial" w:eastAsia="Times New Roman" w:hAnsi="Arial" w:cs="Arial"/>
        </w:rPr>
        <w:t xml:space="preserve">, or ask your pharmacy for </w:t>
      </w:r>
      <w:r w:rsidR="00D53A88">
        <w:rPr>
          <w:rFonts w:ascii="Arial" w:eastAsia="Times New Roman" w:hAnsi="Arial" w:cs="Arial"/>
        </w:rPr>
        <w:t>advice about</w:t>
      </w:r>
      <w:r w:rsidR="00D53A88" w:rsidRPr="006C0FF4">
        <w:rPr>
          <w:rFonts w:ascii="Arial" w:eastAsia="Times New Roman" w:hAnsi="Arial" w:cs="Arial"/>
        </w:rPr>
        <w:t xml:space="preserve"> </w:t>
      </w:r>
      <w:r w:rsidRPr="006C0FF4">
        <w:rPr>
          <w:rFonts w:ascii="Arial" w:eastAsia="Times New Roman" w:hAnsi="Arial" w:cs="Arial"/>
        </w:rPr>
        <w:t>delivery</w:t>
      </w:r>
    </w:p>
    <w:p w14:paraId="1819167A" w14:textId="77777777" w:rsidR="00591AD1" w:rsidRPr="006C0FF4" w:rsidRDefault="00591AD1" w:rsidP="00591AD1">
      <w:pPr>
        <w:numPr>
          <w:ilvl w:val="1"/>
          <w:numId w:val="17"/>
        </w:numPr>
        <w:spacing w:after="160" w:line="252" w:lineRule="auto"/>
        <w:rPr>
          <w:rFonts w:ascii="Arial" w:eastAsia="Times New Roman" w:hAnsi="Arial" w:cs="Arial"/>
        </w:rPr>
      </w:pPr>
      <w:r w:rsidRPr="006C0FF4">
        <w:rPr>
          <w:rFonts w:ascii="Arial" w:eastAsia="Times New Roman" w:hAnsi="Arial" w:cs="Arial"/>
        </w:rPr>
        <w:t>Ask any relatives and friends who are delivering your medicines to make sure they have seen you pick up the bag</w:t>
      </w:r>
    </w:p>
    <w:bookmarkEnd w:id="3"/>
    <w:p w14:paraId="157FF3F4" w14:textId="77777777" w:rsidR="00591AD1" w:rsidRPr="006C0FF4" w:rsidRDefault="00591AD1" w:rsidP="00591AD1">
      <w:pPr>
        <w:numPr>
          <w:ilvl w:val="1"/>
          <w:numId w:val="17"/>
        </w:numPr>
        <w:spacing w:after="240" w:line="252" w:lineRule="auto"/>
        <w:rPr>
          <w:rFonts w:ascii="Arial" w:eastAsia="Times New Roman" w:hAnsi="Arial" w:cs="Arial"/>
        </w:rPr>
      </w:pPr>
      <w:r w:rsidRPr="006C0FF4">
        <w:rPr>
          <w:rFonts w:ascii="Arial" w:eastAsia="Times New Roman" w:hAnsi="Arial" w:cs="Arial"/>
        </w:rPr>
        <w:t>If your medicines are being delivered make sure you keep a safe distance when you receive them.</w:t>
      </w:r>
    </w:p>
    <w:p w14:paraId="68BEA2DE" w14:textId="77777777" w:rsidR="00591AD1" w:rsidRPr="006C0FF4" w:rsidRDefault="00591AD1" w:rsidP="00591AD1">
      <w:pPr>
        <w:pStyle w:val="ListParagraph"/>
        <w:numPr>
          <w:ilvl w:val="0"/>
          <w:numId w:val="16"/>
        </w:numPr>
        <w:spacing w:after="240"/>
        <w:rPr>
          <w:rFonts w:ascii="Arial" w:eastAsia="Times New Roman" w:hAnsi="Arial" w:cs="Arial"/>
        </w:rPr>
      </w:pPr>
      <w:r w:rsidRPr="006C0FF4">
        <w:rPr>
          <w:rFonts w:ascii="Arial" w:eastAsia="Times New Roman" w:hAnsi="Arial" w:cs="Arial"/>
        </w:rPr>
        <w:t>For everyone else, if you are going into a pharmacy in person, follow social distancing rules and the rules put in place by the pharmacy to protect you and their staff</w:t>
      </w:r>
    </w:p>
    <w:p w14:paraId="747B0692" w14:textId="77777777" w:rsidR="00591AD1" w:rsidRDefault="00591AD1" w:rsidP="00DD2995">
      <w:pPr>
        <w:pStyle w:val="ListParagraph"/>
        <w:numPr>
          <w:ilvl w:val="0"/>
          <w:numId w:val="16"/>
        </w:numPr>
        <w:spacing w:after="0" w:line="240" w:lineRule="auto"/>
        <w:rPr>
          <w:rFonts w:ascii="Arial" w:eastAsia="Times New Roman" w:hAnsi="Arial" w:cs="Arial"/>
        </w:rPr>
      </w:pPr>
      <w:r w:rsidRPr="006C0FF4">
        <w:rPr>
          <w:rFonts w:ascii="Arial" w:eastAsia="Times New Roman" w:hAnsi="Arial" w:cs="Arial"/>
        </w:rPr>
        <w:t>Pharmacies may have altered opening times to manage their workload</w:t>
      </w:r>
    </w:p>
    <w:p w14:paraId="2EB80CC5" w14:textId="77777777" w:rsidR="00DD2995" w:rsidRPr="00DD2995" w:rsidRDefault="00DD2995" w:rsidP="00DD2995">
      <w:pPr>
        <w:pStyle w:val="ListParagraph"/>
        <w:spacing w:after="0" w:line="240" w:lineRule="auto"/>
        <w:rPr>
          <w:rFonts w:ascii="Arial" w:eastAsia="Times New Roman" w:hAnsi="Arial" w:cs="Arial"/>
        </w:rPr>
      </w:pPr>
    </w:p>
    <w:p w14:paraId="65CEB39C" w14:textId="77777777" w:rsidR="00591AD1" w:rsidRPr="006C0FF4" w:rsidRDefault="00591AD1" w:rsidP="00591AD1">
      <w:pPr>
        <w:pStyle w:val="ListParagraph"/>
        <w:numPr>
          <w:ilvl w:val="0"/>
          <w:numId w:val="16"/>
        </w:numPr>
        <w:rPr>
          <w:rFonts w:ascii="Arial" w:eastAsia="Times New Roman" w:hAnsi="Arial" w:cs="Arial"/>
        </w:rPr>
      </w:pPr>
      <w:r w:rsidRPr="006C0FF4">
        <w:rPr>
          <w:rFonts w:ascii="Arial" w:eastAsia="Times New Roman" w:hAnsi="Arial" w:cs="Arial"/>
        </w:rPr>
        <w:t>Sales of some medicines may be restricted in quantity by pharmacies to ensure that there is enough for everyone.</w:t>
      </w:r>
    </w:p>
    <w:p w14:paraId="45CD63E7" w14:textId="7409683F" w:rsidR="001914C6" w:rsidRDefault="001914C6">
      <w:pPr>
        <w:rPr>
          <w:rFonts w:ascii="Arial" w:hAnsi="Arial" w:cs="Arial"/>
        </w:rPr>
      </w:pPr>
    </w:p>
    <w:p w14:paraId="27F1403F" w14:textId="239BC507" w:rsidR="00B64D3E" w:rsidRPr="006C0FF4" w:rsidRDefault="00B64D3E">
      <w:pPr>
        <w:rPr>
          <w:rFonts w:ascii="Arial" w:hAnsi="Arial" w:cs="Arial"/>
        </w:rPr>
      </w:pPr>
      <w:r>
        <w:rPr>
          <w:rFonts w:ascii="Arial" w:hAnsi="Arial" w:cs="Arial"/>
        </w:rPr>
        <w:t>Supporting materials are available on the Campaign Resources website:</w:t>
      </w:r>
    </w:p>
    <w:p w14:paraId="737E74E6" w14:textId="77777777" w:rsidR="006C752F" w:rsidRPr="006C0FF4" w:rsidRDefault="006C752F">
      <w:pPr>
        <w:rPr>
          <w:rFonts w:ascii="Arial" w:hAnsi="Arial" w:cs="Arial"/>
        </w:rPr>
      </w:pPr>
    </w:p>
    <w:bookmarkEnd w:id="0"/>
    <w:p w14:paraId="55578F8B" w14:textId="77777777" w:rsidR="00C20DB6" w:rsidRPr="00B64D3E" w:rsidRDefault="00060FE0" w:rsidP="00B64D3E">
      <w:pPr>
        <w:pStyle w:val="ListParagraph"/>
        <w:numPr>
          <w:ilvl w:val="0"/>
          <w:numId w:val="25"/>
        </w:numPr>
        <w:rPr>
          <w:rFonts w:ascii="Arial" w:hAnsi="Arial" w:cs="Arial"/>
        </w:rPr>
      </w:pPr>
      <w:r w:rsidRPr="00B64D3E">
        <w:rPr>
          <w:rFonts w:ascii="Arial" w:hAnsi="Arial" w:cs="Arial"/>
        </w:rPr>
        <w:fldChar w:fldCharType="begin"/>
      </w:r>
      <w:r w:rsidRPr="00B64D3E">
        <w:rPr>
          <w:rFonts w:ascii="Arial" w:hAnsi="Arial" w:cs="Arial"/>
        </w:rPr>
        <w:instrText xml:space="preserve"> HYPERLINK "https://coronavirusresources.phe.gov.uk/nhs-resources-facilities/resources/" </w:instrText>
      </w:r>
      <w:r w:rsidRPr="00B64D3E">
        <w:rPr>
          <w:rFonts w:ascii="Arial" w:hAnsi="Arial" w:cs="Arial"/>
        </w:rPr>
        <w:fldChar w:fldCharType="separate"/>
      </w:r>
      <w:r w:rsidR="00C20DB6" w:rsidRPr="00B64D3E">
        <w:rPr>
          <w:rStyle w:val="Hyperlink"/>
          <w:rFonts w:ascii="Arial" w:hAnsi="Arial" w:cs="Arial"/>
        </w:rPr>
        <w:t>NHS Materials for Hospitals, GPs, Pharmacies and other NHS Settings</w:t>
      </w:r>
      <w:r w:rsidRPr="00B64D3E">
        <w:rPr>
          <w:rFonts w:ascii="Arial" w:hAnsi="Arial" w:cs="Arial"/>
        </w:rPr>
        <w:fldChar w:fldCharType="end"/>
      </w:r>
    </w:p>
    <w:p w14:paraId="1B2AA83B" w14:textId="77777777" w:rsidR="00060FE0" w:rsidRDefault="00060FE0" w:rsidP="00C20DB6">
      <w:pPr>
        <w:rPr>
          <w:rFonts w:ascii="Arial" w:hAnsi="Arial" w:cs="Arial"/>
        </w:rPr>
      </w:pPr>
    </w:p>
    <w:p w14:paraId="4E84A604" w14:textId="77777777" w:rsidR="00060FE0" w:rsidRPr="00B64D3E" w:rsidRDefault="00F14A68" w:rsidP="00B64D3E">
      <w:pPr>
        <w:pStyle w:val="ListParagraph"/>
        <w:numPr>
          <w:ilvl w:val="0"/>
          <w:numId w:val="25"/>
        </w:numPr>
        <w:rPr>
          <w:rFonts w:ascii="Arial" w:hAnsi="Arial" w:cs="Arial"/>
        </w:rPr>
      </w:pPr>
      <w:hyperlink r:id="rId9" w:history="1">
        <w:r w:rsidR="00060FE0" w:rsidRPr="00B64D3E">
          <w:rPr>
            <w:rStyle w:val="Hyperlink"/>
            <w:rFonts w:ascii="Arial" w:hAnsi="Arial" w:cs="Arial"/>
          </w:rPr>
          <w:t>#</w:t>
        </w:r>
        <w:proofErr w:type="spellStart"/>
        <w:r w:rsidR="00060FE0" w:rsidRPr="00B64D3E">
          <w:rPr>
            <w:rStyle w:val="Hyperlink"/>
            <w:rFonts w:ascii="Arial" w:hAnsi="Arial" w:cs="Arial"/>
          </w:rPr>
          <w:t>HelpUsHelpYou</w:t>
        </w:r>
        <w:proofErr w:type="spellEnd"/>
        <w:r w:rsidR="00060FE0" w:rsidRPr="00B64D3E">
          <w:rPr>
            <w:rStyle w:val="Hyperlink"/>
            <w:rFonts w:ascii="Arial" w:hAnsi="Arial" w:cs="Arial"/>
          </w:rPr>
          <w:t xml:space="preserve"> campaign materials</w:t>
        </w:r>
      </w:hyperlink>
      <w:r w:rsidR="00060FE0" w:rsidRPr="00B64D3E">
        <w:rPr>
          <w:rFonts w:ascii="Arial" w:hAnsi="Arial" w:cs="Arial"/>
        </w:rPr>
        <w:t xml:space="preserve"> </w:t>
      </w:r>
    </w:p>
    <w:p w14:paraId="51E1C556" w14:textId="3A393E5D" w:rsidR="006C752F" w:rsidRDefault="006C752F">
      <w:pPr>
        <w:rPr>
          <w:rFonts w:ascii="Arial" w:hAnsi="Arial" w:cs="Arial"/>
        </w:rPr>
      </w:pPr>
    </w:p>
    <w:p w14:paraId="411A3720" w14:textId="081C9D3E" w:rsidR="00B64D3E" w:rsidRDefault="00B64D3E">
      <w:pPr>
        <w:rPr>
          <w:rFonts w:ascii="Arial" w:hAnsi="Arial" w:cs="Arial"/>
        </w:rPr>
      </w:pPr>
      <w:proofErr w:type="gramStart"/>
      <w:r>
        <w:rPr>
          <w:rFonts w:ascii="Arial" w:hAnsi="Arial" w:cs="Arial"/>
        </w:rPr>
        <w:t>Plus</w:t>
      </w:r>
      <w:proofErr w:type="gramEnd"/>
      <w:r>
        <w:rPr>
          <w:rFonts w:ascii="Arial" w:hAnsi="Arial" w:cs="Arial"/>
        </w:rPr>
        <w:t xml:space="preserve"> the following is attached:</w:t>
      </w:r>
    </w:p>
    <w:p w14:paraId="7887A317" w14:textId="0688AF8E" w:rsidR="00B64D3E" w:rsidRDefault="00B64D3E">
      <w:pPr>
        <w:rPr>
          <w:rFonts w:ascii="Arial" w:hAnsi="Arial" w:cs="Arial"/>
        </w:rPr>
      </w:pPr>
    </w:p>
    <w:p w14:paraId="44C39A5A" w14:textId="0CB44ADE" w:rsidR="00B64D3E" w:rsidRDefault="00B64D3E" w:rsidP="00B64D3E">
      <w:pPr>
        <w:pStyle w:val="ListParagraph"/>
        <w:numPr>
          <w:ilvl w:val="0"/>
          <w:numId w:val="26"/>
        </w:numPr>
        <w:rPr>
          <w:rFonts w:ascii="Arial" w:hAnsi="Arial" w:cs="Arial"/>
        </w:rPr>
      </w:pPr>
      <w:r>
        <w:rPr>
          <w:rFonts w:ascii="Arial" w:hAnsi="Arial" w:cs="Arial"/>
        </w:rPr>
        <w:t>Dental message for Twitter</w:t>
      </w:r>
    </w:p>
    <w:p w14:paraId="7BA8D64D" w14:textId="5509F0AF" w:rsidR="00B64D3E" w:rsidRDefault="00B64D3E" w:rsidP="00B64D3E">
      <w:pPr>
        <w:pStyle w:val="ListParagraph"/>
        <w:numPr>
          <w:ilvl w:val="0"/>
          <w:numId w:val="26"/>
        </w:numPr>
        <w:rPr>
          <w:rFonts w:ascii="Arial" w:hAnsi="Arial" w:cs="Arial"/>
        </w:rPr>
      </w:pPr>
      <w:r>
        <w:rPr>
          <w:rFonts w:ascii="Arial" w:hAnsi="Arial" w:cs="Arial"/>
        </w:rPr>
        <w:t>Community pharmacy message for Twitter</w:t>
      </w:r>
    </w:p>
    <w:p w14:paraId="7963432F" w14:textId="74D8A796" w:rsidR="00B64D3E" w:rsidRPr="00B64D3E" w:rsidRDefault="00B64D3E" w:rsidP="00B64D3E">
      <w:pPr>
        <w:pStyle w:val="ListParagraph"/>
        <w:numPr>
          <w:ilvl w:val="0"/>
          <w:numId w:val="26"/>
        </w:numPr>
        <w:rPr>
          <w:rFonts w:ascii="Arial" w:hAnsi="Arial" w:cs="Arial"/>
        </w:rPr>
      </w:pPr>
      <w:r>
        <w:rPr>
          <w:rFonts w:ascii="Arial" w:hAnsi="Arial" w:cs="Arial"/>
        </w:rPr>
        <w:t>General practice message for Twitter</w:t>
      </w:r>
    </w:p>
    <w:sectPr w:rsidR="00B64D3E" w:rsidRPr="00B64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3E2"/>
    <w:multiLevelType w:val="hybridMultilevel"/>
    <w:tmpl w:val="D440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7B16"/>
    <w:multiLevelType w:val="hybridMultilevel"/>
    <w:tmpl w:val="3C3E9DF2"/>
    <w:lvl w:ilvl="0" w:tplc="272C37EE">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00E4D"/>
    <w:multiLevelType w:val="hybridMultilevel"/>
    <w:tmpl w:val="FF0C05D0"/>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04264C"/>
    <w:multiLevelType w:val="hybridMultilevel"/>
    <w:tmpl w:val="D21C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C4E1F"/>
    <w:multiLevelType w:val="multilevel"/>
    <w:tmpl w:val="93C42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E26B94"/>
    <w:multiLevelType w:val="hybridMultilevel"/>
    <w:tmpl w:val="C764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A09A2"/>
    <w:multiLevelType w:val="multilevel"/>
    <w:tmpl w:val="798C8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832E6"/>
    <w:multiLevelType w:val="hybridMultilevel"/>
    <w:tmpl w:val="B57868E2"/>
    <w:lvl w:ilvl="0" w:tplc="272C37EE">
      <w:start w:val="1"/>
      <w:numFmt w:val="decimal"/>
      <w:lvlText w:val="%1."/>
      <w:lvlJc w:val="left"/>
      <w:pPr>
        <w:tabs>
          <w:tab w:val="num" w:pos="720"/>
        </w:tabs>
        <w:ind w:left="720" w:hanging="360"/>
      </w:pPr>
    </w:lvl>
    <w:lvl w:ilvl="1" w:tplc="2260220C">
      <w:start w:val="189"/>
      <w:numFmt w:val="bullet"/>
      <w:lvlText w:val="•"/>
      <w:lvlJc w:val="left"/>
      <w:pPr>
        <w:tabs>
          <w:tab w:val="num" w:pos="1440"/>
        </w:tabs>
        <w:ind w:left="1440" w:hanging="360"/>
      </w:pPr>
      <w:rPr>
        <w:rFonts w:ascii="Arial" w:hAnsi="Arial" w:hint="default"/>
      </w:rPr>
    </w:lvl>
    <w:lvl w:ilvl="2" w:tplc="7034147C" w:tentative="1">
      <w:start w:val="1"/>
      <w:numFmt w:val="decimal"/>
      <w:lvlText w:val="%3."/>
      <w:lvlJc w:val="left"/>
      <w:pPr>
        <w:tabs>
          <w:tab w:val="num" w:pos="2160"/>
        </w:tabs>
        <w:ind w:left="2160" w:hanging="360"/>
      </w:pPr>
    </w:lvl>
    <w:lvl w:ilvl="3" w:tplc="41BE9308" w:tentative="1">
      <w:start w:val="1"/>
      <w:numFmt w:val="decimal"/>
      <w:lvlText w:val="%4."/>
      <w:lvlJc w:val="left"/>
      <w:pPr>
        <w:tabs>
          <w:tab w:val="num" w:pos="2880"/>
        </w:tabs>
        <w:ind w:left="2880" w:hanging="360"/>
      </w:pPr>
    </w:lvl>
    <w:lvl w:ilvl="4" w:tplc="242CFBDC" w:tentative="1">
      <w:start w:val="1"/>
      <w:numFmt w:val="decimal"/>
      <w:lvlText w:val="%5."/>
      <w:lvlJc w:val="left"/>
      <w:pPr>
        <w:tabs>
          <w:tab w:val="num" w:pos="3600"/>
        </w:tabs>
        <w:ind w:left="3600" w:hanging="360"/>
      </w:pPr>
    </w:lvl>
    <w:lvl w:ilvl="5" w:tplc="BDB8B560" w:tentative="1">
      <w:start w:val="1"/>
      <w:numFmt w:val="decimal"/>
      <w:lvlText w:val="%6."/>
      <w:lvlJc w:val="left"/>
      <w:pPr>
        <w:tabs>
          <w:tab w:val="num" w:pos="4320"/>
        </w:tabs>
        <w:ind w:left="4320" w:hanging="360"/>
      </w:pPr>
    </w:lvl>
    <w:lvl w:ilvl="6" w:tplc="D2FECFA8" w:tentative="1">
      <w:start w:val="1"/>
      <w:numFmt w:val="decimal"/>
      <w:lvlText w:val="%7."/>
      <w:lvlJc w:val="left"/>
      <w:pPr>
        <w:tabs>
          <w:tab w:val="num" w:pos="5040"/>
        </w:tabs>
        <w:ind w:left="5040" w:hanging="360"/>
      </w:pPr>
    </w:lvl>
    <w:lvl w:ilvl="7" w:tplc="EE1A1D50" w:tentative="1">
      <w:start w:val="1"/>
      <w:numFmt w:val="decimal"/>
      <w:lvlText w:val="%8."/>
      <w:lvlJc w:val="left"/>
      <w:pPr>
        <w:tabs>
          <w:tab w:val="num" w:pos="5760"/>
        </w:tabs>
        <w:ind w:left="5760" w:hanging="360"/>
      </w:pPr>
    </w:lvl>
    <w:lvl w:ilvl="8" w:tplc="C6A2A9F6" w:tentative="1">
      <w:start w:val="1"/>
      <w:numFmt w:val="decimal"/>
      <w:lvlText w:val="%9."/>
      <w:lvlJc w:val="left"/>
      <w:pPr>
        <w:tabs>
          <w:tab w:val="num" w:pos="6480"/>
        </w:tabs>
        <w:ind w:left="6480" w:hanging="360"/>
      </w:pPr>
    </w:lvl>
  </w:abstractNum>
  <w:abstractNum w:abstractNumId="8" w15:restartNumberingAfterBreak="0">
    <w:nsid w:val="4E6662CA"/>
    <w:multiLevelType w:val="multilevel"/>
    <w:tmpl w:val="6AF6E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4B78E4"/>
    <w:multiLevelType w:val="hybridMultilevel"/>
    <w:tmpl w:val="24507B7C"/>
    <w:lvl w:ilvl="0" w:tplc="272C37EE">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51DE4"/>
    <w:multiLevelType w:val="hybridMultilevel"/>
    <w:tmpl w:val="75420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0F7BE5"/>
    <w:multiLevelType w:val="multilevel"/>
    <w:tmpl w:val="B978C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AA32F6A"/>
    <w:multiLevelType w:val="multilevel"/>
    <w:tmpl w:val="5D5E7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340192"/>
    <w:multiLevelType w:val="multilevel"/>
    <w:tmpl w:val="A63E0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8"/>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9"/>
  </w:num>
  <w:num w:numId="12">
    <w:abstractNumId w:val="8"/>
  </w:num>
  <w:num w:numId="13">
    <w:abstractNumId w:val="6"/>
  </w:num>
  <w:num w:numId="14">
    <w:abstractNumId w:val="12"/>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4"/>
  </w:num>
  <w:num w:numId="22">
    <w:abstractNumId w:val="4"/>
  </w:num>
  <w:num w:numId="23">
    <w:abstractNumId w:val="10"/>
  </w:num>
  <w:num w:numId="24">
    <w:abstractNumId w:val="0"/>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2A"/>
    <w:rsid w:val="00032FE4"/>
    <w:rsid w:val="00060FE0"/>
    <w:rsid w:val="001914C6"/>
    <w:rsid w:val="004460DC"/>
    <w:rsid w:val="00591AD1"/>
    <w:rsid w:val="005D222A"/>
    <w:rsid w:val="0066662B"/>
    <w:rsid w:val="0068694A"/>
    <w:rsid w:val="006C0FF4"/>
    <w:rsid w:val="006C752F"/>
    <w:rsid w:val="0088631E"/>
    <w:rsid w:val="009D7619"/>
    <w:rsid w:val="00A45D9E"/>
    <w:rsid w:val="00AB5FE5"/>
    <w:rsid w:val="00B64D3E"/>
    <w:rsid w:val="00C20DB6"/>
    <w:rsid w:val="00C34804"/>
    <w:rsid w:val="00C873C9"/>
    <w:rsid w:val="00C953D0"/>
    <w:rsid w:val="00CE6BDB"/>
    <w:rsid w:val="00D53A88"/>
    <w:rsid w:val="00DA6D2A"/>
    <w:rsid w:val="00DD2995"/>
    <w:rsid w:val="00E562F3"/>
    <w:rsid w:val="00E850DC"/>
    <w:rsid w:val="00E90C87"/>
    <w:rsid w:val="00F1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8BF5"/>
  <w15:chartTrackingRefBased/>
  <w15:docId w15:val="{462F3C3F-993A-4C4D-8408-0A495FE3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D2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D2A"/>
    <w:pPr>
      <w:spacing w:after="160" w:line="252" w:lineRule="auto"/>
      <w:ind w:left="720"/>
    </w:pPr>
  </w:style>
  <w:style w:type="character" w:styleId="Hyperlink">
    <w:name w:val="Hyperlink"/>
    <w:basedOn w:val="DefaultParagraphFont"/>
    <w:uiPriority w:val="99"/>
    <w:unhideWhenUsed/>
    <w:rsid w:val="00DA6D2A"/>
    <w:rPr>
      <w:color w:val="0563C1"/>
      <w:u w:val="single"/>
    </w:rPr>
  </w:style>
  <w:style w:type="paragraph" w:customStyle="1" w:styleId="paragraph">
    <w:name w:val="paragraph"/>
    <w:basedOn w:val="Normal"/>
    <w:rsid w:val="00DA6D2A"/>
    <w:pPr>
      <w:spacing w:before="100" w:beforeAutospacing="1" w:after="100" w:afterAutospacing="1"/>
    </w:pPr>
    <w:rPr>
      <w:rFonts w:ascii="Times New Roman" w:hAnsi="Times New Roman" w:cs="Times New Roman"/>
      <w:sz w:val="24"/>
      <w:szCs w:val="24"/>
    </w:rPr>
  </w:style>
  <w:style w:type="character" w:customStyle="1" w:styleId="a4">
    <w:name w:val="a4"/>
    <w:basedOn w:val="DefaultParagraphFont"/>
    <w:rsid w:val="00DA6D2A"/>
    <w:rPr>
      <w:rFonts w:ascii="Frutiger 45 Light" w:hAnsi="Frutiger 45 Light" w:hint="default"/>
      <w:color w:val="000000"/>
    </w:rPr>
  </w:style>
  <w:style w:type="character" w:styleId="UnresolvedMention">
    <w:name w:val="Unresolved Mention"/>
    <w:basedOn w:val="DefaultParagraphFont"/>
    <w:uiPriority w:val="99"/>
    <w:semiHidden/>
    <w:unhideWhenUsed/>
    <w:rsid w:val="0088631E"/>
    <w:rPr>
      <w:color w:val="605E5C"/>
      <w:shd w:val="clear" w:color="auto" w:fill="E1DFDD"/>
    </w:rPr>
  </w:style>
  <w:style w:type="character" w:styleId="FollowedHyperlink">
    <w:name w:val="FollowedHyperlink"/>
    <w:basedOn w:val="DefaultParagraphFont"/>
    <w:uiPriority w:val="99"/>
    <w:semiHidden/>
    <w:unhideWhenUsed/>
    <w:rsid w:val="006C752F"/>
    <w:rPr>
      <w:color w:val="954F72" w:themeColor="followedHyperlink"/>
      <w:u w:val="single"/>
    </w:rPr>
  </w:style>
  <w:style w:type="character" w:styleId="CommentReference">
    <w:name w:val="annotation reference"/>
    <w:basedOn w:val="DefaultParagraphFont"/>
    <w:uiPriority w:val="99"/>
    <w:semiHidden/>
    <w:unhideWhenUsed/>
    <w:rsid w:val="00E562F3"/>
    <w:rPr>
      <w:sz w:val="16"/>
      <w:szCs w:val="16"/>
    </w:rPr>
  </w:style>
  <w:style w:type="paragraph" w:styleId="CommentText">
    <w:name w:val="annotation text"/>
    <w:basedOn w:val="Normal"/>
    <w:link w:val="CommentTextChar"/>
    <w:uiPriority w:val="99"/>
    <w:semiHidden/>
    <w:unhideWhenUsed/>
    <w:rsid w:val="00E562F3"/>
    <w:rPr>
      <w:sz w:val="20"/>
      <w:szCs w:val="20"/>
    </w:rPr>
  </w:style>
  <w:style w:type="character" w:customStyle="1" w:styleId="CommentTextChar">
    <w:name w:val="Comment Text Char"/>
    <w:basedOn w:val="DefaultParagraphFont"/>
    <w:link w:val="CommentText"/>
    <w:uiPriority w:val="99"/>
    <w:semiHidden/>
    <w:rsid w:val="00E562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562F3"/>
    <w:rPr>
      <w:b/>
      <w:bCs/>
    </w:rPr>
  </w:style>
  <w:style w:type="character" w:customStyle="1" w:styleId="CommentSubjectChar">
    <w:name w:val="Comment Subject Char"/>
    <w:basedOn w:val="CommentTextChar"/>
    <w:link w:val="CommentSubject"/>
    <w:uiPriority w:val="99"/>
    <w:semiHidden/>
    <w:rsid w:val="00E562F3"/>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56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2F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081">
      <w:bodyDiv w:val="1"/>
      <w:marLeft w:val="0"/>
      <w:marRight w:val="0"/>
      <w:marTop w:val="0"/>
      <w:marBottom w:val="0"/>
      <w:divBdr>
        <w:top w:val="none" w:sz="0" w:space="0" w:color="auto"/>
        <w:left w:val="none" w:sz="0" w:space="0" w:color="auto"/>
        <w:bottom w:val="none" w:sz="0" w:space="0" w:color="auto"/>
        <w:right w:val="none" w:sz="0" w:space="0" w:color="auto"/>
      </w:divBdr>
    </w:div>
    <w:div w:id="99226029">
      <w:bodyDiv w:val="1"/>
      <w:marLeft w:val="0"/>
      <w:marRight w:val="0"/>
      <w:marTop w:val="0"/>
      <w:marBottom w:val="0"/>
      <w:divBdr>
        <w:top w:val="none" w:sz="0" w:space="0" w:color="auto"/>
        <w:left w:val="none" w:sz="0" w:space="0" w:color="auto"/>
        <w:bottom w:val="none" w:sz="0" w:space="0" w:color="auto"/>
        <w:right w:val="none" w:sz="0" w:space="0" w:color="auto"/>
      </w:divBdr>
    </w:div>
    <w:div w:id="207962053">
      <w:bodyDiv w:val="1"/>
      <w:marLeft w:val="0"/>
      <w:marRight w:val="0"/>
      <w:marTop w:val="0"/>
      <w:marBottom w:val="0"/>
      <w:divBdr>
        <w:top w:val="none" w:sz="0" w:space="0" w:color="auto"/>
        <w:left w:val="none" w:sz="0" w:space="0" w:color="auto"/>
        <w:bottom w:val="none" w:sz="0" w:space="0" w:color="auto"/>
        <w:right w:val="none" w:sz="0" w:space="0" w:color="auto"/>
      </w:divBdr>
    </w:div>
    <w:div w:id="1002467874">
      <w:bodyDiv w:val="1"/>
      <w:marLeft w:val="0"/>
      <w:marRight w:val="0"/>
      <w:marTop w:val="0"/>
      <w:marBottom w:val="0"/>
      <w:divBdr>
        <w:top w:val="none" w:sz="0" w:space="0" w:color="auto"/>
        <w:left w:val="none" w:sz="0" w:space="0" w:color="auto"/>
        <w:bottom w:val="none" w:sz="0" w:space="0" w:color="auto"/>
        <w:right w:val="none" w:sz="0" w:space="0" w:color="auto"/>
      </w:divBdr>
    </w:div>
    <w:div w:id="1280648330">
      <w:bodyDiv w:val="1"/>
      <w:marLeft w:val="0"/>
      <w:marRight w:val="0"/>
      <w:marTop w:val="0"/>
      <w:marBottom w:val="0"/>
      <w:divBdr>
        <w:top w:val="none" w:sz="0" w:space="0" w:color="auto"/>
        <w:left w:val="none" w:sz="0" w:space="0" w:color="auto"/>
        <w:bottom w:val="none" w:sz="0" w:space="0" w:color="auto"/>
        <w:right w:val="none" w:sz="0" w:space="0" w:color="auto"/>
      </w:divBdr>
    </w:div>
    <w:div w:id="1385786977">
      <w:bodyDiv w:val="1"/>
      <w:marLeft w:val="0"/>
      <w:marRight w:val="0"/>
      <w:marTop w:val="0"/>
      <w:marBottom w:val="0"/>
      <w:divBdr>
        <w:top w:val="none" w:sz="0" w:space="0" w:color="auto"/>
        <w:left w:val="none" w:sz="0" w:space="0" w:color="auto"/>
        <w:bottom w:val="none" w:sz="0" w:space="0" w:color="auto"/>
        <w:right w:val="none" w:sz="0" w:space="0" w:color="auto"/>
      </w:divBdr>
    </w:div>
    <w:div w:id="1399010374">
      <w:bodyDiv w:val="1"/>
      <w:marLeft w:val="0"/>
      <w:marRight w:val="0"/>
      <w:marTop w:val="0"/>
      <w:marBottom w:val="0"/>
      <w:divBdr>
        <w:top w:val="none" w:sz="0" w:space="0" w:color="auto"/>
        <w:left w:val="none" w:sz="0" w:space="0" w:color="auto"/>
        <w:bottom w:val="none" w:sz="0" w:space="0" w:color="auto"/>
        <w:right w:val="none" w:sz="0" w:space="0" w:color="auto"/>
      </w:divBdr>
    </w:div>
    <w:div w:id="1443766421">
      <w:bodyDiv w:val="1"/>
      <w:marLeft w:val="0"/>
      <w:marRight w:val="0"/>
      <w:marTop w:val="0"/>
      <w:marBottom w:val="0"/>
      <w:divBdr>
        <w:top w:val="none" w:sz="0" w:space="0" w:color="auto"/>
        <w:left w:val="none" w:sz="0" w:space="0" w:color="auto"/>
        <w:bottom w:val="none" w:sz="0" w:space="0" w:color="auto"/>
        <w:right w:val="none" w:sz="0" w:space="0" w:color="auto"/>
      </w:divBdr>
    </w:div>
    <w:div w:id="1654866048">
      <w:bodyDiv w:val="1"/>
      <w:marLeft w:val="0"/>
      <w:marRight w:val="0"/>
      <w:marTop w:val="0"/>
      <w:marBottom w:val="0"/>
      <w:divBdr>
        <w:top w:val="none" w:sz="0" w:space="0" w:color="auto"/>
        <w:left w:val="none" w:sz="0" w:space="0" w:color="auto"/>
        <w:bottom w:val="none" w:sz="0" w:space="0" w:color="auto"/>
        <w:right w:val="none" w:sz="0" w:space="0" w:color="auto"/>
      </w:divBdr>
    </w:div>
    <w:div w:id="18694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mmon-health-questions/caring-carers-and-long-term-conditions/can-i-pick-up-a-prescription-for-someone-else/" TargetMode="External"/><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nhs.uk/covid-19/" TargetMode="External"/><Relationship Id="rId11" Type="http://schemas.openxmlformats.org/officeDocument/2006/relationships/theme" Target="theme/theme1.xml"/><Relationship Id="rId5" Type="http://schemas.openxmlformats.org/officeDocument/2006/relationships/hyperlink" Target="https://www.nhs.uk/conditions/coronavirus-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onavirusresources.phe.gov.uk/nhs-resources-facilities/resources/open-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Barton</dc:creator>
  <cp:keywords/>
  <dc:description/>
  <cp:lastModifiedBy>Sophie Coppel</cp:lastModifiedBy>
  <cp:revision>2</cp:revision>
  <dcterms:created xsi:type="dcterms:W3CDTF">2020-05-04T17:09:00Z</dcterms:created>
  <dcterms:modified xsi:type="dcterms:W3CDTF">2020-05-04T17:09:00Z</dcterms:modified>
</cp:coreProperties>
</file>