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71" w:rsidRPr="001B1A71" w:rsidRDefault="001B1A71" w:rsidP="001B1A71">
      <w:pPr>
        <w:jc w:val="center"/>
        <w:rPr>
          <w:sz w:val="32"/>
        </w:rPr>
      </w:pPr>
      <w:bookmarkStart w:id="0" w:name="_GoBack"/>
      <w:bookmarkEnd w:id="0"/>
      <w:r w:rsidRPr="001B1A71">
        <w:rPr>
          <w:sz w:val="32"/>
        </w:rPr>
        <w:t>Upper GI Endoscopy</w:t>
      </w:r>
    </w:p>
    <w:p w:rsidR="004B6D69" w:rsidRPr="001B1A71" w:rsidRDefault="00514B77" w:rsidP="004B6D69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8"/>
          <w:szCs w:val="34"/>
        </w:rPr>
      </w:pPr>
      <w:r w:rsidRPr="001B1A71">
        <w:rPr>
          <w:rFonts w:ascii="Arial" w:hAnsi="Arial" w:cs="Arial"/>
          <w:color w:val="000000" w:themeColor="text1"/>
          <w:sz w:val="24"/>
          <w:szCs w:val="34"/>
        </w:rPr>
        <w:t>GP Direct Access Endoscopy</w:t>
      </w:r>
      <w:r w:rsidR="004B6D69" w:rsidRPr="001B1A71">
        <w:rPr>
          <w:rFonts w:ascii="Arial" w:hAnsi="Arial" w:cs="Arial"/>
          <w:color w:val="000000" w:themeColor="text1"/>
          <w:sz w:val="24"/>
          <w:szCs w:val="34"/>
        </w:rPr>
        <w:t xml:space="preserve"> Referral For</w:t>
      </w:r>
      <w:r w:rsidR="001B1A71" w:rsidRPr="001B1A71">
        <w:rPr>
          <w:rFonts w:ascii="Arial" w:hAnsi="Arial" w:cs="Arial"/>
          <w:color w:val="000000" w:themeColor="text1"/>
          <w:sz w:val="24"/>
          <w:szCs w:val="34"/>
        </w:rPr>
        <w:t>m</w:t>
      </w:r>
    </w:p>
    <w:p w:rsidR="004B6D69" w:rsidRDefault="00514B77" w:rsidP="005C7303">
      <w:pPr>
        <w:jc w:val="center"/>
      </w:pPr>
      <w:r>
        <w:t>Southampton NHS Treatment Centre</w:t>
      </w:r>
    </w:p>
    <w:p w:rsidR="004B6D69" w:rsidRDefault="004B6D69" w:rsidP="00D94CC8">
      <w:pPr>
        <w:autoSpaceDE w:val="0"/>
        <w:autoSpaceDN w:val="0"/>
        <w:adjustRightInd w:val="0"/>
        <w:rPr>
          <w:rFonts w:ascii="Frutiger-Light" w:hAnsi="Frutiger-Light" w:cs="Frutiger-Light"/>
          <w:color w:val="000000" w:themeColor="text1"/>
          <w:sz w:val="24"/>
          <w:szCs w:val="34"/>
        </w:rPr>
      </w:pPr>
    </w:p>
    <w:tbl>
      <w:tblPr>
        <w:tblW w:w="1080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1071"/>
        <w:gridCol w:w="950"/>
        <w:gridCol w:w="1098"/>
        <w:gridCol w:w="1497"/>
        <w:gridCol w:w="586"/>
        <w:gridCol w:w="3524"/>
        <w:gridCol w:w="2082"/>
      </w:tblGrid>
      <w:tr w:rsidR="0041518F" w:rsidTr="00301589">
        <w:trPr>
          <w:trHeight w:val="679"/>
        </w:trPr>
        <w:tc>
          <w:tcPr>
            <w:tcW w:w="5202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41518F" w:rsidRPr="00282D8A" w:rsidRDefault="0041518F" w:rsidP="004B6D69">
            <w:pPr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>Patient Details</w:t>
            </w:r>
          </w:p>
        </w:tc>
        <w:tc>
          <w:tcPr>
            <w:tcW w:w="352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41518F" w:rsidRPr="00282D8A" w:rsidRDefault="0041518F" w:rsidP="001329E9">
            <w:pPr>
              <w:rPr>
                <w:rFonts w:ascii="Arial" w:hAnsi="Arial" w:cs="Arial"/>
                <w:color w:val="000000"/>
              </w:rPr>
            </w:pPr>
            <w:r w:rsidRPr="00282D8A">
              <w:rPr>
                <w:rFonts w:ascii="Arial" w:hAnsi="Arial" w:cs="Arial"/>
                <w:b/>
              </w:rPr>
              <w:t>Date of birth</w:t>
            </w:r>
            <w:r w:rsidRPr="00282D8A">
              <w:rPr>
                <w:rFonts w:ascii="Arial" w:hAnsi="Arial" w:cs="Arial"/>
                <w:b/>
                <w:bCs/>
              </w:rPr>
              <w:t xml:space="preserve">:    </w:t>
            </w:r>
          </w:p>
          <w:p w:rsidR="0041518F" w:rsidRPr="00282D8A" w:rsidRDefault="0041518F" w:rsidP="001329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984101" w:rsidRPr="00282D8A" w:rsidRDefault="0041518F" w:rsidP="00984101">
            <w:pPr>
              <w:rPr>
                <w:rFonts w:ascii="Arial" w:hAnsi="Arial" w:cs="Arial"/>
              </w:rPr>
            </w:pPr>
            <w:r w:rsidRPr="00282D8A">
              <w:rPr>
                <w:rFonts w:ascii="Arial" w:hAnsi="Arial" w:cs="Arial"/>
                <w:b/>
                <w:bCs/>
              </w:rPr>
              <w:t>G</w:t>
            </w:r>
            <w:r w:rsidRPr="00282D8A">
              <w:rPr>
                <w:rFonts w:ascii="Arial" w:hAnsi="Arial" w:cs="Arial"/>
                <w:b/>
              </w:rPr>
              <w:t>ender</w:t>
            </w:r>
            <w:r w:rsidRPr="00282D8A">
              <w:rPr>
                <w:rFonts w:ascii="Arial" w:hAnsi="Arial" w:cs="Arial"/>
                <w:color w:val="000000"/>
              </w:rPr>
              <w:t xml:space="preserve">: </w:t>
            </w:r>
          </w:p>
          <w:p w:rsidR="0041518F" w:rsidRPr="00282D8A" w:rsidRDefault="0041518F" w:rsidP="00516658">
            <w:pPr>
              <w:rPr>
                <w:rFonts w:ascii="Arial" w:hAnsi="Arial" w:cs="Arial"/>
              </w:rPr>
            </w:pPr>
          </w:p>
        </w:tc>
      </w:tr>
      <w:tr w:rsidR="00D94CC8" w:rsidTr="00301589">
        <w:trPr>
          <w:trHeight w:val="697"/>
        </w:trPr>
        <w:tc>
          <w:tcPr>
            <w:tcW w:w="202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D94CC8" w:rsidRDefault="00D94CC8" w:rsidP="00984101">
            <w:pPr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 xml:space="preserve">Title: </w:t>
            </w:r>
          </w:p>
          <w:p w:rsidR="00984101" w:rsidRPr="00D1522B" w:rsidRDefault="00984101" w:rsidP="00984101">
            <w:pPr>
              <w:rPr>
                <w:b/>
              </w:rPr>
            </w:pPr>
          </w:p>
        </w:tc>
        <w:tc>
          <w:tcPr>
            <w:tcW w:w="3181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D94CC8" w:rsidRPr="00282D8A" w:rsidRDefault="00D94CC8" w:rsidP="00D94CC8">
            <w:pPr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>Full Name:</w:t>
            </w:r>
            <w:r w:rsidRPr="00282D8A">
              <w:rPr>
                <w:rFonts w:ascii="Arial" w:hAnsi="Arial" w:cs="Arial"/>
                <w:b/>
              </w:rPr>
              <w:tab/>
            </w:r>
          </w:p>
          <w:p w:rsidR="00D94CC8" w:rsidRPr="00282D8A" w:rsidRDefault="00D94CC8" w:rsidP="00D94CC8">
            <w:pPr>
              <w:rPr>
                <w:rFonts w:ascii="Arial" w:hAnsi="Arial" w:cs="Arial"/>
                <w:b/>
              </w:rPr>
            </w:pPr>
          </w:p>
        </w:tc>
        <w:tc>
          <w:tcPr>
            <w:tcW w:w="560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1329E9" w:rsidRPr="00282D8A" w:rsidRDefault="001329E9" w:rsidP="001329E9">
            <w:pPr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>Referring GP Name:</w:t>
            </w:r>
          </w:p>
          <w:p w:rsidR="00D94CC8" w:rsidRPr="00282D8A" w:rsidRDefault="00984101" w:rsidP="00D94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bookmarkStart w:id="1" w:name="Text1"/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:rsidR="00D94CC8" w:rsidRPr="00282D8A" w:rsidRDefault="00D94CC8" w:rsidP="004B6D69">
            <w:pPr>
              <w:rPr>
                <w:rFonts w:ascii="Arial" w:hAnsi="Arial" w:cs="Arial"/>
                <w:b/>
              </w:rPr>
            </w:pPr>
          </w:p>
        </w:tc>
      </w:tr>
      <w:tr w:rsidR="00984101" w:rsidTr="00863155">
        <w:trPr>
          <w:trHeight w:val="1314"/>
        </w:trPr>
        <w:tc>
          <w:tcPr>
            <w:tcW w:w="5202" w:type="dxa"/>
            <w:gridSpan w:val="5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</w:tcPr>
          <w:p w:rsidR="00984101" w:rsidRPr="00282D8A" w:rsidRDefault="00984101" w:rsidP="0040058B">
            <w:pPr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>Address:</w:t>
            </w:r>
          </w:p>
          <w:p w:rsidR="00984101" w:rsidRPr="00282D8A" w:rsidRDefault="00984101" w:rsidP="004B6D69">
            <w:pPr>
              <w:rPr>
                <w:rFonts w:ascii="Arial" w:hAnsi="Arial" w:cs="Arial"/>
                <w:b/>
              </w:rPr>
            </w:pPr>
          </w:p>
        </w:tc>
        <w:tc>
          <w:tcPr>
            <w:tcW w:w="560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984101" w:rsidRDefault="00984101" w:rsidP="001329E9">
            <w:pPr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 xml:space="preserve">Surgery Details: </w:t>
            </w:r>
          </w:p>
          <w:p w:rsidR="00984101" w:rsidRPr="00282D8A" w:rsidRDefault="00984101" w:rsidP="00132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84101" w:rsidTr="00863155">
        <w:trPr>
          <w:trHeight w:val="737"/>
        </w:trPr>
        <w:tc>
          <w:tcPr>
            <w:tcW w:w="5202" w:type="dxa"/>
            <w:gridSpan w:val="5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984101" w:rsidRPr="00282D8A" w:rsidRDefault="00984101" w:rsidP="004B6D69">
            <w:pPr>
              <w:rPr>
                <w:rFonts w:ascii="Arial" w:hAnsi="Arial" w:cs="Arial"/>
                <w:b/>
              </w:rPr>
            </w:pPr>
          </w:p>
        </w:tc>
        <w:tc>
          <w:tcPr>
            <w:tcW w:w="560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984101" w:rsidRPr="00282D8A" w:rsidRDefault="00984101" w:rsidP="00D94CC8">
            <w:pPr>
              <w:tabs>
                <w:tab w:val="left" w:pos="1490"/>
              </w:tabs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>NHS number:</w:t>
            </w:r>
          </w:p>
          <w:p w:rsidR="00984101" w:rsidRPr="00282D8A" w:rsidRDefault="00984101" w:rsidP="004B6D69">
            <w:pPr>
              <w:rPr>
                <w:rFonts w:ascii="Arial" w:hAnsi="Arial" w:cs="Arial"/>
              </w:rPr>
            </w:pPr>
          </w:p>
        </w:tc>
      </w:tr>
      <w:tr w:rsidR="00D94CC8" w:rsidTr="00301589">
        <w:trPr>
          <w:trHeight w:val="736"/>
        </w:trPr>
        <w:tc>
          <w:tcPr>
            <w:tcW w:w="1071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</w:tcPr>
          <w:p w:rsidR="00D94CC8" w:rsidRPr="00282D8A" w:rsidRDefault="00D94CC8" w:rsidP="004B6D69">
            <w:pPr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>Tel N°:</w:t>
            </w:r>
          </w:p>
        </w:tc>
        <w:tc>
          <w:tcPr>
            <w:tcW w:w="4131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</w:tcPr>
          <w:p w:rsidR="00D94CC8" w:rsidRPr="00282D8A" w:rsidRDefault="00D94CC8" w:rsidP="001D2522">
            <w:pPr>
              <w:tabs>
                <w:tab w:val="left" w:pos="1490"/>
              </w:tabs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 xml:space="preserve">Home:     </w:t>
            </w:r>
          </w:p>
        </w:tc>
        <w:tc>
          <w:tcPr>
            <w:tcW w:w="560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</w:tcPr>
          <w:p w:rsidR="00D94CC8" w:rsidRPr="00282D8A" w:rsidRDefault="00D94CC8" w:rsidP="00D94CC8">
            <w:pPr>
              <w:tabs>
                <w:tab w:val="left" w:pos="1490"/>
              </w:tabs>
              <w:rPr>
                <w:rFonts w:ascii="Arial" w:hAnsi="Arial" w:cs="Arial"/>
                <w:b/>
                <w:bCs/>
              </w:rPr>
            </w:pPr>
            <w:r w:rsidRPr="00282D8A">
              <w:rPr>
                <w:rFonts w:ascii="Arial" w:hAnsi="Arial" w:cs="Arial"/>
                <w:b/>
              </w:rPr>
              <w:t>Mobile:</w:t>
            </w:r>
            <w:r w:rsidR="00984101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4B6D69" w:rsidTr="00301589">
        <w:trPr>
          <w:trHeight w:val="600"/>
        </w:trPr>
        <w:tc>
          <w:tcPr>
            <w:tcW w:w="10808" w:type="dxa"/>
            <w:gridSpan w:val="7"/>
          </w:tcPr>
          <w:p w:rsidR="00D736DA" w:rsidRPr="00D1522B" w:rsidRDefault="00D736DA" w:rsidP="004B6D69">
            <w:pPr>
              <w:rPr>
                <w:rFonts w:ascii="Arial" w:hAnsi="Arial" w:cs="Arial"/>
                <w:b/>
                <w:bCs/>
              </w:rPr>
            </w:pPr>
          </w:p>
          <w:p w:rsidR="00F417B7" w:rsidRPr="00D1522B" w:rsidRDefault="00F417B7" w:rsidP="004B6D69">
            <w:pPr>
              <w:rPr>
                <w:rFonts w:ascii="Arial" w:hAnsi="Arial" w:cs="Arial"/>
              </w:rPr>
            </w:pPr>
            <w:r w:rsidRPr="00D1522B">
              <w:rPr>
                <w:rFonts w:ascii="Arial" w:hAnsi="Arial" w:cs="Arial"/>
                <w:b/>
                <w:bCs/>
              </w:rPr>
              <w:t xml:space="preserve">Does the patient require an interpreter?    </w:t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2" w:name="Check4"/>
            <w:r w:rsidR="001D2522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522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D2522">
              <w:rPr>
                <w:rFonts w:ascii="MS Gothic" w:eastAsia="MS Gothic" w:hAnsi="MS Gothic" w:cs="Arial"/>
                <w:sz w:val="22"/>
              </w:rPr>
            </w:r>
            <w:r w:rsidR="001D2522">
              <w:rPr>
                <w:rFonts w:ascii="MS Gothic" w:eastAsia="MS Gothic" w:hAnsi="MS Gothic" w:cs="Arial"/>
                <w:sz w:val="22"/>
              </w:rPr>
              <w:fldChar w:fldCharType="end"/>
            </w:r>
            <w:bookmarkEnd w:id="2"/>
            <w:r w:rsidR="0098410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101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984101">
              <w:rPr>
                <w:rFonts w:ascii="MS Gothic" w:eastAsia="MS Gothic" w:hAnsi="MS Gothic" w:cs="Arial"/>
                <w:sz w:val="22"/>
              </w:rPr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end"/>
            </w:r>
            <w:r w:rsidRPr="00D1522B">
              <w:rPr>
                <w:rFonts w:ascii="Arial" w:hAnsi="Arial" w:cs="Arial"/>
                <w:b/>
                <w:bCs/>
              </w:rPr>
              <w:t xml:space="preserve"> </w:t>
            </w:r>
            <w:r w:rsidR="000F7574">
              <w:rPr>
                <w:rFonts w:ascii="Arial" w:hAnsi="Arial" w:cs="Arial"/>
                <w:b/>
                <w:bCs/>
              </w:rPr>
              <w:t xml:space="preserve"> </w:t>
            </w:r>
            <w:r w:rsidRPr="00D1522B">
              <w:rPr>
                <w:rFonts w:ascii="Arial" w:hAnsi="Arial" w:cs="Arial"/>
                <w:b/>
                <w:bCs/>
              </w:rPr>
              <w:t>Language</w:t>
            </w:r>
            <w:r w:rsidR="00AB02EB">
              <w:rPr>
                <w:rFonts w:ascii="Arial" w:hAnsi="Arial" w:cs="Arial"/>
                <w:b/>
                <w:bCs/>
              </w:rPr>
              <w:t>:</w:t>
            </w:r>
            <w:r w:rsidR="00984101">
              <w:rPr>
                <w:rFonts w:ascii="Arial" w:hAnsi="Arial" w:cs="Arial"/>
                <w:b/>
                <w:bCs/>
              </w:rPr>
              <w:t xml:space="preserve">  unknown </w:t>
            </w:r>
          </w:p>
          <w:p w:rsidR="004B6D69" w:rsidRPr="00D1522B" w:rsidRDefault="004B6D69" w:rsidP="004B6D69">
            <w:pPr>
              <w:rPr>
                <w:rFonts w:ascii="Arial" w:hAnsi="Arial" w:cs="Arial"/>
              </w:rPr>
            </w:pPr>
          </w:p>
        </w:tc>
      </w:tr>
      <w:tr w:rsidR="005F2144" w:rsidTr="00301589">
        <w:trPr>
          <w:trHeight w:val="3519"/>
        </w:trPr>
        <w:tc>
          <w:tcPr>
            <w:tcW w:w="10808" w:type="dxa"/>
            <w:gridSpan w:val="7"/>
          </w:tcPr>
          <w:p w:rsidR="005F2144" w:rsidRPr="00D1522B" w:rsidRDefault="005F2144" w:rsidP="00D736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5F2144" w:rsidRPr="00324E11" w:rsidRDefault="00514B77" w:rsidP="005426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24E11">
              <w:rPr>
                <w:rFonts w:ascii="Arial" w:hAnsi="Arial" w:cs="Arial"/>
                <w:b/>
                <w:sz w:val="22"/>
              </w:rPr>
              <w:t>RED FLAGS – DO NOT REFER PATIENTS WITH:</w:t>
            </w:r>
          </w:p>
          <w:p w:rsidR="00514B77" w:rsidRPr="00324E11" w:rsidRDefault="00514B77" w:rsidP="0054266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514B77" w:rsidRPr="00324E11" w:rsidRDefault="00514B77" w:rsidP="007F3CF4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2"/>
                <w:lang w:val="en"/>
              </w:rPr>
            </w:pPr>
            <w:r w:rsidRPr="00324E11">
              <w:rPr>
                <w:rFonts w:ascii="Arial" w:hAnsi="Arial" w:cs="Arial"/>
                <w:sz w:val="22"/>
                <w:lang w:val="en"/>
              </w:rPr>
              <w:t xml:space="preserve">Dysphagia [any age]                  </w:t>
            </w:r>
          </w:p>
          <w:p w:rsidR="00514B77" w:rsidRPr="00324E11" w:rsidRDefault="00514B77" w:rsidP="007F3CF4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2"/>
                <w:lang w:val="en"/>
              </w:rPr>
            </w:pPr>
            <w:r w:rsidRPr="00324E11">
              <w:rPr>
                <w:rFonts w:ascii="Arial" w:hAnsi="Arial" w:cs="Arial"/>
                <w:bCs/>
                <w:sz w:val="22"/>
                <w:lang w:val="en"/>
              </w:rPr>
              <w:t>Epigastric Mass</w:t>
            </w:r>
            <w:r w:rsidRPr="00324E11">
              <w:rPr>
                <w:rFonts w:ascii="Arial" w:hAnsi="Arial" w:cs="Arial"/>
                <w:sz w:val="22"/>
                <w:lang w:val="en"/>
              </w:rPr>
              <w:t xml:space="preserve"> [any age]</w:t>
            </w:r>
          </w:p>
          <w:p w:rsidR="00514B77" w:rsidRPr="00324E11" w:rsidRDefault="00514B77" w:rsidP="007F3CF4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2"/>
                <w:lang w:val="en"/>
              </w:rPr>
            </w:pPr>
            <w:r w:rsidRPr="00324E11">
              <w:rPr>
                <w:rFonts w:ascii="Arial" w:hAnsi="Arial" w:cs="Arial"/>
                <w:sz w:val="22"/>
                <w:lang w:val="en"/>
              </w:rPr>
              <w:t xml:space="preserve">Aged 55 and over with progressive unintentional </w:t>
            </w:r>
            <w:r w:rsidRPr="00324E11">
              <w:rPr>
                <w:rFonts w:ascii="Arial" w:hAnsi="Arial" w:cs="Arial"/>
                <w:b/>
                <w:sz w:val="22"/>
                <w:lang w:val="en"/>
              </w:rPr>
              <w:t>weight loss</w:t>
            </w:r>
            <w:r w:rsidRPr="00324E11">
              <w:rPr>
                <w:rFonts w:ascii="Arial" w:hAnsi="Arial" w:cs="Arial"/>
                <w:sz w:val="22"/>
                <w:lang w:val="en"/>
              </w:rPr>
              <w:t xml:space="preserve"> </w:t>
            </w:r>
            <w:r w:rsidRPr="00324E11">
              <w:rPr>
                <w:rFonts w:ascii="Arial" w:hAnsi="Arial" w:cs="Arial"/>
                <w:b/>
                <w:bCs/>
                <w:sz w:val="22"/>
                <w:lang w:val="en"/>
              </w:rPr>
              <w:t>and</w:t>
            </w:r>
            <w:r w:rsidRPr="00324E11">
              <w:rPr>
                <w:rFonts w:ascii="Arial" w:hAnsi="Arial" w:cs="Arial"/>
                <w:sz w:val="22"/>
                <w:lang w:val="en"/>
              </w:rPr>
              <w:t xml:space="preserve"> any of the following: </w:t>
            </w:r>
          </w:p>
          <w:p w:rsidR="00514B77" w:rsidRPr="00324E11" w:rsidRDefault="00141FC5" w:rsidP="00141FC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24E11">
              <w:rPr>
                <w:rFonts w:ascii="Arial" w:hAnsi="Arial" w:cs="Arial"/>
                <w:sz w:val="22"/>
              </w:rPr>
              <w:t>Abdominal pain</w:t>
            </w:r>
          </w:p>
          <w:p w:rsidR="00141FC5" w:rsidRPr="00324E11" w:rsidRDefault="00141FC5" w:rsidP="00141FC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24E11">
              <w:rPr>
                <w:rFonts w:ascii="Arial" w:hAnsi="Arial" w:cs="Arial"/>
                <w:sz w:val="22"/>
              </w:rPr>
              <w:t>Reflux/dyspepsia</w:t>
            </w:r>
          </w:p>
          <w:p w:rsidR="00141FC5" w:rsidRPr="00324E11" w:rsidRDefault="00141FC5" w:rsidP="00141FC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24E11">
              <w:rPr>
                <w:rFonts w:ascii="Arial" w:hAnsi="Arial" w:cs="Arial"/>
                <w:sz w:val="22"/>
              </w:rPr>
              <w:t>Persistent vomiting</w:t>
            </w:r>
          </w:p>
          <w:p w:rsidR="00141FC5" w:rsidRPr="00324E11" w:rsidRDefault="00141FC5" w:rsidP="00141F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24E11">
              <w:rPr>
                <w:rFonts w:ascii="Arial" w:hAnsi="Arial" w:cs="Arial"/>
                <w:sz w:val="22"/>
              </w:rPr>
              <w:t xml:space="preserve">People with iron deficiency anaemia of unknown origin – </w:t>
            </w:r>
            <w:r w:rsidRPr="00324E11">
              <w:rPr>
                <w:rFonts w:ascii="Arial" w:hAnsi="Arial" w:cs="Arial"/>
                <w:b/>
                <w:sz w:val="22"/>
              </w:rPr>
              <w:t>please refer to IDA clinic via e-Referrals under 2WW (Lower GI)</w:t>
            </w:r>
          </w:p>
          <w:p w:rsidR="00141FC5" w:rsidRPr="00324E11" w:rsidRDefault="00141FC5" w:rsidP="0014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  <w:p w:rsidR="00141FC5" w:rsidRPr="00324E11" w:rsidRDefault="00141FC5" w:rsidP="0014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324E11">
              <w:rPr>
                <w:rFonts w:ascii="Arial" w:hAnsi="Arial" w:cs="Arial"/>
                <w:b/>
                <w:sz w:val="22"/>
              </w:rPr>
              <w:t>Additional exclusion criteria</w:t>
            </w:r>
          </w:p>
          <w:p w:rsidR="00141FC5" w:rsidRDefault="00141FC5" w:rsidP="00141F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24E11">
              <w:rPr>
                <w:rFonts w:ascii="Arial" w:hAnsi="Arial" w:cs="Arial"/>
                <w:sz w:val="22"/>
              </w:rPr>
              <w:t>Acute GI bleeding</w:t>
            </w:r>
          </w:p>
          <w:p w:rsidR="005607B9" w:rsidRPr="00324E11" w:rsidRDefault="005607B9" w:rsidP="00141F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Patients &lt;55 years who have not had an H.Pylori test (see below)</w:t>
            </w:r>
          </w:p>
          <w:p w:rsidR="00141FC5" w:rsidRPr="00141FC5" w:rsidRDefault="00141FC5" w:rsidP="00141F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2144" w:rsidTr="00301589">
        <w:trPr>
          <w:trHeight w:val="1173"/>
        </w:trPr>
        <w:tc>
          <w:tcPr>
            <w:tcW w:w="10808" w:type="dxa"/>
            <w:gridSpan w:val="7"/>
          </w:tcPr>
          <w:p w:rsidR="005F2144" w:rsidRPr="00D1522B" w:rsidRDefault="005F2144" w:rsidP="004B6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F2144" w:rsidRDefault="00062533" w:rsidP="00324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62533">
              <w:rPr>
                <w:rFonts w:ascii="Arial" w:hAnsi="Arial" w:cs="Arial"/>
                <w:b/>
                <w:sz w:val="22"/>
              </w:rPr>
              <w:t>Please select reason for Referrals to Direct Access Upper GI Endoscopy</w:t>
            </w:r>
          </w:p>
          <w:p w:rsidR="00062533" w:rsidRDefault="00062533" w:rsidP="00324E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A785B" w:rsidRPr="00AA785B" w:rsidRDefault="00AA785B" w:rsidP="00AA785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u w:val="single"/>
              </w:rPr>
            </w:pPr>
            <w:r w:rsidRPr="00AA785B">
              <w:rPr>
                <w:rFonts w:ascii="Arial" w:hAnsi="Arial" w:cs="Arial"/>
                <w:b/>
                <w:sz w:val="22"/>
                <w:u w:val="single"/>
              </w:rPr>
              <w:t xml:space="preserve">&gt;55 years [NO </w:t>
            </w:r>
            <w:r w:rsidR="008B5BB5">
              <w:rPr>
                <w:rFonts w:ascii="Arial" w:hAnsi="Arial" w:cs="Arial"/>
                <w:b/>
                <w:sz w:val="22"/>
                <w:u w:val="single"/>
              </w:rPr>
              <w:t>RED FLAGS</w:t>
            </w:r>
            <w:r w:rsidRPr="00AA785B">
              <w:rPr>
                <w:rFonts w:ascii="Arial" w:hAnsi="Arial" w:cs="Arial"/>
                <w:b/>
                <w:sz w:val="22"/>
                <w:u w:val="single"/>
              </w:rPr>
              <w:t>]</w:t>
            </w:r>
          </w:p>
          <w:p w:rsidR="00AA785B" w:rsidRDefault="00AA785B" w:rsidP="00AA7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bookmarkStart w:id="3" w:name="Check5"/>
          <w:p w:rsidR="00AA785B" w:rsidRDefault="00984101" w:rsidP="00AA78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sz w:val="22"/>
              </w:rPr>
            </w:r>
            <w:r>
              <w:rPr>
                <w:rFonts w:ascii="MS Gothic" w:eastAsia="MS Gothic" w:hAnsi="MS Gothic" w:cs="Arial"/>
                <w:sz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</w:rPr>
              <w:t xml:space="preserve"> </w:t>
            </w:r>
            <w:r w:rsidR="00C05478">
              <w:rPr>
                <w:rFonts w:ascii="Arial" w:hAnsi="Arial" w:cs="Arial"/>
                <w:sz w:val="22"/>
              </w:rPr>
              <w:t xml:space="preserve"> </w:t>
            </w:r>
            <w:r w:rsidR="00C05478" w:rsidRPr="00C05478">
              <w:rPr>
                <w:rFonts w:ascii="Arial" w:hAnsi="Arial" w:cs="Arial"/>
                <w:sz w:val="22"/>
              </w:rPr>
              <w:t>New</w:t>
            </w:r>
            <w:r w:rsidR="00FA1B80">
              <w:rPr>
                <w:rFonts w:ascii="Arial" w:hAnsi="Arial" w:cs="Arial"/>
                <w:sz w:val="22"/>
              </w:rPr>
              <w:t xml:space="preserve"> onset</w:t>
            </w:r>
            <w:r w:rsidR="004F4B05">
              <w:rPr>
                <w:rFonts w:ascii="Arial" w:hAnsi="Arial" w:cs="Arial"/>
                <w:sz w:val="22"/>
              </w:rPr>
              <w:t xml:space="preserve"> d</w:t>
            </w:r>
            <w:r w:rsidR="004F4B05" w:rsidRPr="00C05478">
              <w:rPr>
                <w:rFonts w:ascii="Arial" w:hAnsi="Arial" w:cs="Arial"/>
                <w:sz w:val="22"/>
              </w:rPr>
              <w:t>yspepsia</w:t>
            </w:r>
            <w:r w:rsidR="00C05478" w:rsidRPr="00C05478">
              <w:rPr>
                <w:rFonts w:ascii="Arial" w:hAnsi="Arial" w:cs="Arial"/>
                <w:sz w:val="22"/>
              </w:rPr>
              <w:t xml:space="preserve">, </w:t>
            </w:r>
            <w:r w:rsidR="00C05478">
              <w:rPr>
                <w:rFonts w:ascii="Arial" w:hAnsi="Arial" w:cs="Arial"/>
                <w:sz w:val="22"/>
              </w:rPr>
              <w:t>unexplained and p</w:t>
            </w:r>
            <w:r w:rsidR="00C05478" w:rsidRPr="00C05478">
              <w:rPr>
                <w:rFonts w:ascii="Arial" w:hAnsi="Arial" w:cs="Arial"/>
                <w:sz w:val="22"/>
              </w:rPr>
              <w:t xml:space="preserve">ersistent </w:t>
            </w:r>
            <w:r w:rsidR="00C05478">
              <w:rPr>
                <w:rFonts w:ascii="Arial" w:hAnsi="Arial" w:cs="Arial"/>
                <w:sz w:val="22"/>
              </w:rPr>
              <w:t>(</w:t>
            </w:r>
            <w:r w:rsidR="00C05478" w:rsidRPr="00C05478">
              <w:rPr>
                <w:rFonts w:ascii="Arial" w:hAnsi="Arial" w:cs="Arial"/>
                <w:sz w:val="22"/>
              </w:rPr>
              <w:t>&gt;4 weeks</w:t>
            </w:r>
            <w:r w:rsidR="00C05478">
              <w:rPr>
                <w:rFonts w:ascii="Arial" w:hAnsi="Arial" w:cs="Arial"/>
                <w:sz w:val="22"/>
              </w:rPr>
              <w:t>)</w:t>
            </w:r>
            <w:r w:rsidR="00C05478" w:rsidRPr="00C05478">
              <w:rPr>
                <w:rFonts w:ascii="Arial" w:hAnsi="Arial" w:cs="Arial"/>
                <w:sz w:val="22"/>
              </w:rPr>
              <w:t xml:space="preserve"> </w:t>
            </w:r>
          </w:p>
          <w:p w:rsidR="00C05478" w:rsidRDefault="00C05478" w:rsidP="00AA78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C54F80" w:rsidRDefault="00984101" w:rsidP="00AA78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sz w:val="22"/>
              </w:rPr>
            </w:r>
            <w:r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5C21C7">
              <w:rPr>
                <w:rFonts w:ascii="Arial" w:hAnsi="Arial" w:cs="Arial"/>
                <w:sz w:val="22"/>
              </w:rPr>
              <w:t xml:space="preserve">  </w:t>
            </w:r>
            <w:r w:rsidR="008B5BB5">
              <w:rPr>
                <w:rFonts w:ascii="Arial" w:hAnsi="Arial" w:cs="Arial"/>
                <w:sz w:val="22"/>
              </w:rPr>
              <w:t>R</w:t>
            </w:r>
            <w:r w:rsidR="004D3FC1" w:rsidRPr="004D3FC1">
              <w:rPr>
                <w:rFonts w:ascii="Arial" w:hAnsi="Arial" w:cs="Arial"/>
                <w:sz w:val="22"/>
              </w:rPr>
              <w:t>ecurrent epigastric p</w:t>
            </w:r>
            <w:r w:rsidR="008B5BB5">
              <w:rPr>
                <w:rFonts w:ascii="Arial" w:hAnsi="Arial" w:cs="Arial"/>
                <w:sz w:val="22"/>
              </w:rPr>
              <w:t>ain, bloating, nausea, vomiting with no previous gastroscopy for similar symptoms</w:t>
            </w:r>
          </w:p>
          <w:p w:rsidR="00217B59" w:rsidRDefault="00217B59" w:rsidP="00AA78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217B59" w:rsidRDefault="001D2522" w:rsidP="00AA78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sz w:val="22"/>
              </w:rPr>
            </w:r>
            <w:r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984101">
              <w:rPr>
                <w:rFonts w:ascii="Arial" w:hAnsi="Arial" w:cs="Arial"/>
                <w:sz w:val="22"/>
              </w:rPr>
              <w:t xml:space="preserve">  </w:t>
            </w:r>
            <w:r w:rsidR="00192968">
              <w:rPr>
                <w:rFonts w:ascii="Arial" w:hAnsi="Arial" w:cs="Arial"/>
                <w:sz w:val="22"/>
              </w:rPr>
              <w:t xml:space="preserve">Other reason (please specify): </w:t>
            </w:r>
          </w:p>
          <w:p w:rsidR="00C54F80" w:rsidRDefault="00C54F80" w:rsidP="00AA78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AE4E46" w:rsidRDefault="00AE4E46" w:rsidP="00AA78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C05478" w:rsidRDefault="00C54F80" w:rsidP="00C54F8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&lt;55 years – H.Pylori must be tested</w:t>
            </w:r>
          </w:p>
          <w:p w:rsidR="00494F99" w:rsidRDefault="00494F99" w:rsidP="00AC4E1B">
            <w:pPr>
              <w:autoSpaceDE w:val="0"/>
              <w:autoSpaceDN w:val="0"/>
              <w:adjustRightInd w:val="0"/>
              <w:ind w:left="396"/>
              <w:rPr>
                <w:rFonts w:ascii="Arial" w:hAnsi="Arial" w:cs="Arial"/>
                <w:i/>
                <w:sz w:val="22"/>
              </w:rPr>
            </w:pPr>
          </w:p>
          <w:p w:rsidR="00AC4E1B" w:rsidRDefault="00AC4E1B" w:rsidP="00AC4E1B">
            <w:pPr>
              <w:autoSpaceDE w:val="0"/>
              <w:autoSpaceDN w:val="0"/>
              <w:adjustRightInd w:val="0"/>
              <w:ind w:left="396"/>
              <w:rPr>
                <w:rFonts w:ascii="Arial" w:hAnsi="Arial" w:cs="Arial"/>
                <w:sz w:val="22"/>
              </w:rPr>
            </w:pPr>
            <w:r w:rsidRPr="00AC4E1B">
              <w:rPr>
                <w:rFonts w:ascii="Arial" w:hAnsi="Arial" w:cs="Arial"/>
                <w:i/>
                <w:sz w:val="22"/>
              </w:rPr>
              <w:t xml:space="preserve">A period of ‘Test and Treat’ may well avoid unnecessary endoscopy and is recommended by NICE. Leave a 2 week washout period after PPI and H2RA use before testing for H.Pylori and </w:t>
            </w:r>
            <w:r>
              <w:rPr>
                <w:rFonts w:ascii="Arial" w:hAnsi="Arial" w:cs="Arial"/>
                <w:i/>
                <w:sz w:val="22"/>
              </w:rPr>
              <w:t>e</w:t>
            </w:r>
            <w:r w:rsidRPr="00AC4E1B">
              <w:rPr>
                <w:rFonts w:ascii="Arial" w:hAnsi="Arial" w:cs="Arial"/>
                <w:i/>
                <w:sz w:val="22"/>
              </w:rPr>
              <w:t xml:space="preserve">ndoscopy </w:t>
            </w:r>
            <w:r w:rsidRPr="00AC4E1B">
              <w:rPr>
                <w:rFonts w:ascii="Arial" w:hAnsi="Arial" w:cs="Arial"/>
                <w:i/>
                <w:sz w:val="22"/>
              </w:rPr>
              <w:lastRenderedPageBreak/>
              <w:t xml:space="preserve">unless known Barrett’s Oesophagus. </w:t>
            </w:r>
            <w:hyperlink r:id="rId8" w:history="1">
              <w:r w:rsidRPr="0081604E">
                <w:rPr>
                  <w:rStyle w:val="Hyperlink"/>
                  <w:rFonts w:ascii="Arial" w:hAnsi="Arial" w:cs="Arial"/>
                  <w:i/>
                  <w:sz w:val="22"/>
                </w:rPr>
                <w:t>https://www.nice.org.uk/guidance/cg184</w:t>
              </w:r>
            </w:hyperlink>
            <w:r>
              <w:rPr>
                <w:rFonts w:ascii="Arial" w:hAnsi="Arial" w:cs="Arial"/>
                <w:i/>
                <w:sz w:val="22"/>
              </w:rPr>
              <w:t xml:space="preserve"> </w:t>
            </w:r>
          </w:p>
          <w:p w:rsidR="005607B9" w:rsidRDefault="005607B9" w:rsidP="00AC4E1B">
            <w:pPr>
              <w:autoSpaceDE w:val="0"/>
              <w:autoSpaceDN w:val="0"/>
              <w:adjustRightInd w:val="0"/>
              <w:ind w:left="396"/>
              <w:rPr>
                <w:rFonts w:ascii="Arial" w:hAnsi="Arial" w:cs="Arial"/>
                <w:sz w:val="22"/>
              </w:rPr>
            </w:pPr>
          </w:p>
          <w:p w:rsidR="006975A6" w:rsidRDefault="00984101" w:rsidP="006975A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sz w:val="22"/>
              </w:rPr>
            </w:r>
            <w:r>
              <w:rPr>
                <w:rFonts w:ascii="MS Gothic" w:eastAsia="MS Gothic" w:hAnsi="MS Gothic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6975A6">
              <w:rPr>
                <w:rFonts w:ascii="Arial" w:hAnsi="Arial" w:cs="Arial"/>
                <w:sz w:val="22"/>
              </w:rPr>
              <w:t>Symptoms resistant to 4 weeks’ full dose PPI or H2RA</w:t>
            </w:r>
          </w:p>
          <w:p w:rsidR="006975A6" w:rsidRDefault="006975A6" w:rsidP="006975A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6975A6" w:rsidRDefault="001D2522" w:rsidP="006975A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sz w:val="22"/>
              </w:rPr>
            </w:r>
            <w:r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984101">
              <w:rPr>
                <w:rFonts w:ascii="Arial" w:hAnsi="Arial" w:cs="Arial"/>
                <w:sz w:val="22"/>
              </w:rPr>
              <w:t xml:space="preserve">  </w:t>
            </w:r>
            <w:r w:rsidR="006975A6">
              <w:rPr>
                <w:rFonts w:ascii="Arial" w:hAnsi="Arial" w:cs="Arial"/>
                <w:sz w:val="22"/>
              </w:rPr>
              <w:t>H.Pylori positive – patient has not responded to second-line eradication therapy</w:t>
            </w:r>
          </w:p>
          <w:p w:rsidR="00AF4659" w:rsidRDefault="00AF4659" w:rsidP="006975A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AF4659" w:rsidRDefault="00AF4659" w:rsidP="006975A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Results of faecal HP antigen:</w:t>
            </w:r>
            <w:r w:rsidR="00984101">
              <w:rPr>
                <w:rFonts w:ascii="Arial" w:hAnsi="Arial" w:cs="Arial"/>
                <w:sz w:val="22"/>
              </w:rPr>
              <w:t xml:space="preserve">    </w:t>
            </w:r>
          </w:p>
          <w:p w:rsidR="001140C9" w:rsidRDefault="001140C9" w:rsidP="006975A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217B59" w:rsidRPr="001140C9" w:rsidRDefault="001140C9" w:rsidP="00697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1140C9">
              <w:rPr>
                <w:rFonts w:ascii="Arial" w:hAnsi="Arial" w:cs="Arial"/>
                <w:b/>
                <w:sz w:val="22"/>
              </w:rPr>
              <w:t>Without H.Pylori results patients will not be offered a procedure date</w:t>
            </w:r>
            <w:r w:rsidR="006556A7">
              <w:rPr>
                <w:rFonts w:ascii="Arial" w:hAnsi="Arial" w:cs="Arial"/>
                <w:b/>
                <w:sz w:val="22"/>
              </w:rPr>
              <w:t xml:space="preserve"> and referrals will be returned</w:t>
            </w:r>
            <w:r w:rsidRPr="001140C9">
              <w:rPr>
                <w:rFonts w:ascii="Arial" w:hAnsi="Arial" w:cs="Arial"/>
                <w:b/>
                <w:sz w:val="22"/>
              </w:rPr>
              <w:t xml:space="preserve">   </w:t>
            </w:r>
          </w:p>
          <w:p w:rsidR="00C05478" w:rsidRPr="00AA785B" w:rsidRDefault="00C05478" w:rsidP="00AA7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2144" w:rsidRPr="004F78F3" w:rsidTr="00301589">
        <w:trPr>
          <w:trHeight w:val="1510"/>
        </w:trPr>
        <w:tc>
          <w:tcPr>
            <w:tcW w:w="10808" w:type="dxa"/>
            <w:gridSpan w:val="7"/>
            <w:tcBorders>
              <w:bottom w:val="nil"/>
            </w:tcBorders>
          </w:tcPr>
          <w:p w:rsidR="0041518F" w:rsidRDefault="0041518F" w:rsidP="00542668">
            <w:pPr>
              <w:rPr>
                <w:rFonts w:ascii="Arial" w:hAnsi="Arial" w:cs="Arial"/>
                <w:szCs w:val="22"/>
              </w:rPr>
            </w:pPr>
          </w:p>
          <w:p w:rsidR="0041518F" w:rsidRDefault="0041518F" w:rsidP="00542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Medical History</w:t>
            </w:r>
          </w:p>
          <w:p w:rsidR="0041518F" w:rsidRDefault="0041518F" w:rsidP="00542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E15" w:rsidRDefault="00D03E15" w:rsidP="00542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Diabetes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101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984101">
              <w:rPr>
                <w:rFonts w:ascii="MS Gothic" w:eastAsia="MS Gothic" w:hAnsi="MS Gothic" w:cs="Arial"/>
                <w:sz w:val="22"/>
              </w:rPr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101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984101">
              <w:rPr>
                <w:rFonts w:ascii="MS Gothic" w:eastAsia="MS Gothic" w:hAnsi="MS Gothic" w:cs="Arial"/>
                <w:sz w:val="22"/>
              </w:rPr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If </w:t>
            </w: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, is the patient managed on insulin?   </w:t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101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984101">
              <w:rPr>
                <w:rFonts w:ascii="MS Gothic" w:eastAsia="MS Gothic" w:hAnsi="MS Gothic" w:cs="Arial"/>
                <w:sz w:val="22"/>
              </w:rPr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101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984101">
              <w:rPr>
                <w:rFonts w:ascii="MS Gothic" w:eastAsia="MS Gothic" w:hAnsi="MS Gothic" w:cs="Arial"/>
                <w:sz w:val="22"/>
              </w:rPr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D03E15" w:rsidRDefault="00D03E15" w:rsidP="00542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E15" w:rsidRDefault="00594959" w:rsidP="00542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IHD</w:t>
            </w:r>
            <w:r w:rsidR="00AF7711">
              <w:rPr>
                <w:rFonts w:ascii="Arial" w:hAnsi="Arial" w:cs="Arial"/>
                <w:sz w:val="22"/>
                <w:szCs w:val="22"/>
              </w:rPr>
              <w:tab/>
            </w:r>
            <w:r w:rsidR="00AF7711">
              <w:rPr>
                <w:rFonts w:ascii="Arial" w:hAnsi="Arial" w:cs="Arial"/>
                <w:sz w:val="22"/>
                <w:szCs w:val="22"/>
              </w:rPr>
              <w:tab/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101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984101">
              <w:rPr>
                <w:rFonts w:ascii="MS Gothic" w:eastAsia="MS Gothic" w:hAnsi="MS Gothic" w:cs="Arial"/>
                <w:sz w:val="22"/>
              </w:rPr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101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984101">
              <w:rPr>
                <w:rFonts w:ascii="MS Gothic" w:eastAsia="MS Gothic" w:hAnsi="MS Gothic" w:cs="Arial"/>
                <w:sz w:val="22"/>
              </w:rPr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594959" w:rsidRDefault="00594959" w:rsidP="00542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94959" w:rsidRDefault="00594959" w:rsidP="00542668">
            <w:pPr>
              <w:rPr>
                <w:rFonts w:ascii="MS Gothic" w:eastAsia="MS Gothic" w:hAnsi="MS Gothic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Hypertension</w:t>
            </w:r>
            <w:r w:rsidR="00AF7711">
              <w:rPr>
                <w:rFonts w:ascii="Arial" w:hAnsi="Arial" w:cs="Arial"/>
                <w:sz w:val="22"/>
                <w:szCs w:val="22"/>
              </w:rPr>
              <w:tab/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101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984101">
              <w:rPr>
                <w:rFonts w:ascii="MS Gothic" w:eastAsia="MS Gothic" w:hAnsi="MS Gothic" w:cs="Arial"/>
                <w:sz w:val="22"/>
              </w:rPr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101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984101">
              <w:rPr>
                <w:rFonts w:ascii="MS Gothic" w:eastAsia="MS Gothic" w:hAnsi="MS Gothic" w:cs="Arial"/>
                <w:sz w:val="22"/>
              </w:rPr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984101" w:rsidRDefault="00984101" w:rsidP="00542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94959" w:rsidRDefault="00594959" w:rsidP="00542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Pacemaker</w:t>
            </w:r>
            <w:r w:rsidR="00AF7711">
              <w:rPr>
                <w:rFonts w:ascii="Arial" w:hAnsi="Arial" w:cs="Arial"/>
                <w:sz w:val="22"/>
                <w:szCs w:val="22"/>
              </w:rPr>
              <w:tab/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101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984101">
              <w:rPr>
                <w:rFonts w:ascii="MS Gothic" w:eastAsia="MS Gothic" w:hAnsi="MS Gothic" w:cs="Arial"/>
                <w:sz w:val="22"/>
              </w:rPr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101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984101">
              <w:rPr>
                <w:rFonts w:ascii="MS Gothic" w:eastAsia="MS Gothic" w:hAnsi="MS Gothic" w:cs="Arial"/>
                <w:sz w:val="22"/>
              </w:rPr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5F132F" w:rsidRPr="00577D90" w:rsidRDefault="005F132F" w:rsidP="00577D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BD" w:rsidRPr="004F78F3" w:rsidTr="00301589">
        <w:trPr>
          <w:trHeight w:val="1335"/>
        </w:trPr>
        <w:tc>
          <w:tcPr>
            <w:tcW w:w="4616" w:type="dxa"/>
            <w:gridSpan w:val="4"/>
            <w:tcBorders>
              <w:top w:val="nil"/>
              <w:bottom w:val="nil"/>
              <w:right w:val="nil"/>
            </w:tcBorders>
          </w:tcPr>
          <w:p w:rsidR="003208BD" w:rsidRDefault="003208BD" w:rsidP="0037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Anticoagulation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101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984101">
              <w:rPr>
                <w:rFonts w:ascii="MS Gothic" w:eastAsia="MS Gothic" w:hAnsi="MS Gothic" w:cs="Arial"/>
                <w:sz w:val="22"/>
              </w:rPr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101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984101">
              <w:rPr>
                <w:rFonts w:ascii="MS Gothic" w:eastAsia="MS Gothic" w:hAnsi="MS Gothic" w:cs="Arial"/>
                <w:sz w:val="22"/>
              </w:rPr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3208BD" w:rsidRDefault="003208BD" w:rsidP="003738E4">
            <w:pPr>
              <w:rPr>
                <w:rFonts w:ascii="Arial" w:hAnsi="Arial" w:cs="Arial"/>
                <w:sz w:val="22"/>
                <w:szCs w:val="22"/>
              </w:rPr>
            </w:pPr>
          </w:p>
          <w:p w:rsidR="003208BD" w:rsidRDefault="003208BD" w:rsidP="00984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2" w:type="dxa"/>
            <w:gridSpan w:val="3"/>
            <w:tcBorders>
              <w:top w:val="nil"/>
              <w:left w:val="nil"/>
              <w:bottom w:val="nil"/>
            </w:tcBorders>
          </w:tcPr>
          <w:p w:rsidR="003208BD" w:rsidRDefault="003208BD" w:rsidP="0037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>, details of medication: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16E45" w:rsidRPr="00AB4FEC" w:rsidRDefault="00F16E45" w:rsidP="00373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BD" w:rsidRPr="004F78F3" w:rsidTr="00301589">
        <w:trPr>
          <w:trHeight w:val="1021"/>
        </w:trPr>
        <w:tc>
          <w:tcPr>
            <w:tcW w:w="4616" w:type="dxa"/>
            <w:gridSpan w:val="4"/>
            <w:tcBorders>
              <w:top w:val="nil"/>
              <w:right w:val="nil"/>
            </w:tcBorders>
          </w:tcPr>
          <w:p w:rsidR="003208BD" w:rsidRDefault="003208BD" w:rsidP="0037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Allergies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101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984101">
              <w:rPr>
                <w:rFonts w:ascii="MS Gothic" w:eastAsia="MS Gothic" w:hAnsi="MS Gothic" w:cs="Arial"/>
                <w:sz w:val="22"/>
              </w:rPr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101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984101">
              <w:rPr>
                <w:rFonts w:ascii="MS Gothic" w:eastAsia="MS Gothic" w:hAnsi="MS Gothic" w:cs="Arial"/>
                <w:sz w:val="22"/>
              </w:rPr>
            </w:r>
            <w:r w:rsidR="00984101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281C34" w:rsidRDefault="00281C34" w:rsidP="003738E4">
            <w:pPr>
              <w:rPr>
                <w:rFonts w:ascii="Arial" w:hAnsi="Arial" w:cs="Arial"/>
                <w:sz w:val="22"/>
                <w:szCs w:val="22"/>
              </w:rPr>
            </w:pPr>
          </w:p>
          <w:p w:rsidR="00281C34" w:rsidRDefault="00281C34" w:rsidP="009841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2" w:type="dxa"/>
            <w:gridSpan w:val="3"/>
            <w:tcBorders>
              <w:top w:val="nil"/>
              <w:left w:val="nil"/>
            </w:tcBorders>
          </w:tcPr>
          <w:p w:rsidR="003208BD" w:rsidRDefault="003208BD" w:rsidP="0037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>, please give details: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16E45" w:rsidRPr="003208BD" w:rsidRDefault="00984101" w:rsidP="0037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001BE" w:rsidRPr="004F78F3" w:rsidTr="002F3172">
        <w:trPr>
          <w:trHeight w:val="1021"/>
        </w:trPr>
        <w:tc>
          <w:tcPr>
            <w:tcW w:w="311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01BE" w:rsidRPr="00992570" w:rsidRDefault="008001BE" w:rsidP="003738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570">
              <w:rPr>
                <w:rFonts w:ascii="Arial" w:hAnsi="Arial" w:cs="Arial"/>
                <w:b/>
                <w:sz w:val="22"/>
                <w:szCs w:val="22"/>
              </w:rPr>
              <w:t>Previous gastroscopy</w:t>
            </w:r>
          </w:p>
          <w:p w:rsidR="008001BE" w:rsidRDefault="008001BE" w:rsidP="0037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8001BE" w:rsidRDefault="00984101" w:rsidP="001D2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sz w:val="22"/>
              </w:rPr>
            </w:r>
            <w:r>
              <w:rPr>
                <w:rFonts w:ascii="MS Gothic" w:eastAsia="MS Gothic" w:hAnsi="MS Gothic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D2522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522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D2522">
              <w:rPr>
                <w:rFonts w:ascii="MS Gothic" w:eastAsia="MS Gothic" w:hAnsi="MS Gothic" w:cs="Arial"/>
                <w:sz w:val="22"/>
              </w:rPr>
            </w:r>
            <w:r w:rsidR="001D2522">
              <w:rPr>
                <w:rFonts w:ascii="MS Gothic" w:eastAsia="MS Gothic" w:hAnsi="MS Gothic" w:cs="Arial"/>
                <w:sz w:val="22"/>
              </w:rPr>
              <w:fldChar w:fldCharType="end"/>
            </w:r>
          </w:p>
        </w:tc>
        <w:tc>
          <w:tcPr>
            <w:tcW w:w="768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001BE" w:rsidRDefault="00403FD1" w:rsidP="0037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Pr="00403FD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03FD1" w:rsidRDefault="00403FD1" w:rsidP="0037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Year: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03FD1" w:rsidRDefault="00403FD1" w:rsidP="003738E4">
            <w:pPr>
              <w:rPr>
                <w:rFonts w:ascii="Arial" w:hAnsi="Arial" w:cs="Arial"/>
                <w:sz w:val="22"/>
                <w:szCs w:val="22"/>
              </w:rPr>
            </w:pPr>
          </w:p>
          <w:p w:rsidR="00403FD1" w:rsidRDefault="00403FD1" w:rsidP="0037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Diagnosis:</w:t>
            </w:r>
            <w:r w:rsidR="009841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03FD1" w:rsidRDefault="00984101" w:rsidP="0037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03FD1" w:rsidRPr="00403FD1" w:rsidRDefault="00403FD1" w:rsidP="00373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124" w:rsidRPr="004F78F3" w:rsidTr="00301589">
        <w:trPr>
          <w:trHeight w:val="1568"/>
        </w:trPr>
        <w:tc>
          <w:tcPr>
            <w:tcW w:w="10808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</w:tcPr>
          <w:p w:rsidR="00690124" w:rsidRDefault="00690124" w:rsidP="001D25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relevant medical history or previous investigations:</w:t>
            </w:r>
            <w:r w:rsidR="0098410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:rsidR="009F7384" w:rsidRDefault="009F7384"/>
    <w:p w:rsidR="00301589" w:rsidRDefault="00BC12A1">
      <w:r>
        <w:rPr>
          <w:b/>
        </w:rPr>
        <w:t>Please attach this form to NHS e-Referrals</w:t>
      </w:r>
    </w:p>
    <w:p w:rsidR="00BC12A1" w:rsidRDefault="00BC12A1"/>
    <w:p w:rsidR="00BC12A1" w:rsidRDefault="00BC12A1">
      <w:r>
        <w:rPr>
          <w:b/>
        </w:rPr>
        <w:t>Specialty</w:t>
      </w:r>
      <w:r>
        <w:t>: Diagnostic Endoscopy</w:t>
      </w:r>
    </w:p>
    <w:p w:rsidR="00BC12A1" w:rsidRDefault="00BC12A1"/>
    <w:p w:rsidR="00BC12A1" w:rsidRDefault="00BC12A1">
      <w:r>
        <w:rPr>
          <w:b/>
        </w:rPr>
        <w:t>Clinic type</w:t>
      </w:r>
      <w:r>
        <w:t>: Gastroscopy</w:t>
      </w:r>
    </w:p>
    <w:p w:rsidR="00BC12A1" w:rsidRDefault="00BC12A1"/>
    <w:p w:rsidR="00BC12A1" w:rsidRDefault="00BC12A1">
      <w:r>
        <w:rPr>
          <w:b/>
        </w:rPr>
        <w:t xml:space="preserve">Service Name: </w:t>
      </w:r>
      <w:r>
        <w:t>Direct Access Gastroscopy Southampton NHS Treatment Centre</w:t>
      </w:r>
    </w:p>
    <w:p w:rsidR="00984101" w:rsidRDefault="00984101"/>
    <w:p w:rsidR="00984101" w:rsidRPr="00984101" w:rsidRDefault="00984101">
      <w:pPr>
        <w:rPr>
          <w:b/>
          <w:i/>
        </w:rPr>
      </w:pPr>
      <w:r w:rsidRPr="00984101">
        <w:rPr>
          <w:b/>
          <w:i/>
        </w:rPr>
        <w:t xml:space="preserve">Problems, Allergies and Medications </w:t>
      </w:r>
      <w:r>
        <w:rPr>
          <w:b/>
          <w:i/>
        </w:rPr>
        <w:t>can</w:t>
      </w:r>
      <w:r w:rsidRPr="00984101">
        <w:rPr>
          <w:b/>
          <w:i/>
        </w:rPr>
        <w:t xml:space="preserve"> be added through the e-Referrals system</w:t>
      </w:r>
    </w:p>
    <w:sectPr w:rsidR="00984101" w:rsidRPr="00984101" w:rsidSect="00301589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15" w:rsidRDefault="007A6915" w:rsidP="001D239E">
      <w:r>
        <w:separator/>
      </w:r>
    </w:p>
  </w:endnote>
  <w:endnote w:type="continuationSeparator" w:id="0">
    <w:p w:rsidR="007A6915" w:rsidRDefault="007A6915" w:rsidP="001D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9E" w:rsidRDefault="001D239E" w:rsidP="005426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15" w:rsidRDefault="007A6915" w:rsidP="001D239E">
      <w:r>
        <w:separator/>
      </w:r>
    </w:p>
  </w:footnote>
  <w:footnote w:type="continuationSeparator" w:id="0">
    <w:p w:rsidR="007A6915" w:rsidRDefault="007A6915" w:rsidP="001D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9E" w:rsidRDefault="001D239E" w:rsidP="00542668">
    <w:pPr>
      <w:pStyle w:val="Header"/>
      <w:jc w:val="right"/>
    </w:pPr>
  </w:p>
  <w:p w:rsidR="001D239E" w:rsidRDefault="001D2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43A"/>
    <w:multiLevelType w:val="hybridMultilevel"/>
    <w:tmpl w:val="6332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122F"/>
    <w:multiLevelType w:val="hybridMultilevel"/>
    <w:tmpl w:val="CE3681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3F596C"/>
    <w:multiLevelType w:val="hybridMultilevel"/>
    <w:tmpl w:val="EBC2111E"/>
    <w:lvl w:ilvl="0" w:tplc="ECCE32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FE85C20"/>
    <w:multiLevelType w:val="hybridMultilevel"/>
    <w:tmpl w:val="286C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C3514"/>
    <w:multiLevelType w:val="multilevel"/>
    <w:tmpl w:val="F342F39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9"/>
    <w:rsid w:val="000441D8"/>
    <w:rsid w:val="00062533"/>
    <w:rsid w:val="000F015E"/>
    <w:rsid w:val="000F5A0F"/>
    <w:rsid w:val="000F7574"/>
    <w:rsid w:val="001140C9"/>
    <w:rsid w:val="001329E9"/>
    <w:rsid w:val="00141FC5"/>
    <w:rsid w:val="00192968"/>
    <w:rsid w:val="001A3E99"/>
    <w:rsid w:val="001B1A71"/>
    <w:rsid w:val="001B6AAE"/>
    <w:rsid w:val="001D239E"/>
    <w:rsid w:val="001D2522"/>
    <w:rsid w:val="0021623F"/>
    <w:rsid w:val="00217B59"/>
    <w:rsid w:val="00281C34"/>
    <w:rsid w:val="00282D8A"/>
    <w:rsid w:val="002F3172"/>
    <w:rsid w:val="00301589"/>
    <w:rsid w:val="003208BD"/>
    <w:rsid w:val="00324E11"/>
    <w:rsid w:val="00371196"/>
    <w:rsid w:val="003738E4"/>
    <w:rsid w:val="0040058B"/>
    <w:rsid w:val="00403FD1"/>
    <w:rsid w:val="0041518F"/>
    <w:rsid w:val="00422757"/>
    <w:rsid w:val="00494F99"/>
    <w:rsid w:val="004B6D69"/>
    <w:rsid w:val="004D3FC1"/>
    <w:rsid w:val="004F119C"/>
    <w:rsid w:val="004F4B05"/>
    <w:rsid w:val="004F78F3"/>
    <w:rsid w:val="00514B77"/>
    <w:rsid w:val="00516658"/>
    <w:rsid w:val="00542668"/>
    <w:rsid w:val="00551FF0"/>
    <w:rsid w:val="005607B9"/>
    <w:rsid w:val="00577D90"/>
    <w:rsid w:val="00586B78"/>
    <w:rsid w:val="00594959"/>
    <w:rsid w:val="005C21C7"/>
    <w:rsid w:val="005C7303"/>
    <w:rsid w:val="005D15AB"/>
    <w:rsid w:val="005F132F"/>
    <w:rsid w:val="005F2144"/>
    <w:rsid w:val="006556A7"/>
    <w:rsid w:val="00690124"/>
    <w:rsid w:val="006975A6"/>
    <w:rsid w:val="007A6915"/>
    <w:rsid w:val="007A6C71"/>
    <w:rsid w:val="007F3CF4"/>
    <w:rsid w:val="008001BE"/>
    <w:rsid w:val="0081604E"/>
    <w:rsid w:val="00820BAC"/>
    <w:rsid w:val="008422C3"/>
    <w:rsid w:val="00863155"/>
    <w:rsid w:val="00891839"/>
    <w:rsid w:val="008B5BB5"/>
    <w:rsid w:val="008D46F0"/>
    <w:rsid w:val="008D77DA"/>
    <w:rsid w:val="00984101"/>
    <w:rsid w:val="00992570"/>
    <w:rsid w:val="009D5BF2"/>
    <w:rsid w:val="009F7384"/>
    <w:rsid w:val="00AA4F8D"/>
    <w:rsid w:val="00AA785B"/>
    <w:rsid w:val="00AB02EB"/>
    <w:rsid w:val="00AB4FEC"/>
    <w:rsid w:val="00AC4E1B"/>
    <w:rsid w:val="00AC54A1"/>
    <w:rsid w:val="00AC7E31"/>
    <w:rsid w:val="00AE4E46"/>
    <w:rsid w:val="00AF4659"/>
    <w:rsid w:val="00AF7711"/>
    <w:rsid w:val="00B32B58"/>
    <w:rsid w:val="00BC12A1"/>
    <w:rsid w:val="00BF038C"/>
    <w:rsid w:val="00BF506D"/>
    <w:rsid w:val="00BF657B"/>
    <w:rsid w:val="00C05478"/>
    <w:rsid w:val="00C41978"/>
    <w:rsid w:val="00C54F80"/>
    <w:rsid w:val="00D03E15"/>
    <w:rsid w:val="00D07C9E"/>
    <w:rsid w:val="00D1522B"/>
    <w:rsid w:val="00D34845"/>
    <w:rsid w:val="00D736DA"/>
    <w:rsid w:val="00D94CC8"/>
    <w:rsid w:val="00E6620D"/>
    <w:rsid w:val="00ED0080"/>
    <w:rsid w:val="00F16E45"/>
    <w:rsid w:val="00F417B7"/>
    <w:rsid w:val="00FA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D69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D2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2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2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39E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rsid w:val="001D2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39E"/>
    <w:rPr>
      <w:rFonts w:ascii="Verdana" w:hAnsi="Verdana" w:cs="Verdana"/>
    </w:rPr>
  </w:style>
  <w:style w:type="paragraph" w:styleId="ListParagraph">
    <w:name w:val="List Paragraph"/>
    <w:basedOn w:val="Normal"/>
    <w:uiPriority w:val="34"/>
    <w:qFormat/>
    <w:rsid w:val="00514B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C4E1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D69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D2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2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2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39E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rsid w:val="001D2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39E"/>
    <w:rPr>
      <w:rFonts w:ascii="Verdana" w:hAnsi="Verdana" w:cs="Verdana"/>
    </w:rPr>
  </w:style>
  <w:style w:type="paragraph" w:styleId="ListParagraph">
    <w:name w:val="List Paragraph"/>
    <w:basedOn w:val="Normal"/>
    <w:uiPriority w:val="34"/>
    <w:qFormat/>
    <w:rsid w:val="00514B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C4E1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IT solutions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Favaretto</dc:creator>
  <cp:lastModifiedBy>C-A</cp:lastModifiedBy>
  <cp:revision>2</cp:revision>
  <dcterms:created xsi:type="dcterms:W3CDTF">2020-02-04T12:01:00Z</dcterms:created>
  <dcterms:modified xsi:type="dcterms:W3CDTF">2020-02-04T12:01:00Z</dcterms:modified>
</cp:coreProperties>
</file>