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AD" w:rsidRDefault="0023653A" w:rsidP="0000014D">
      <w:pPr>
        <w:rPr>
          <w:rFonts w:ascii="Lato Light" w:hAnsi="Lato Light"/>
          <w:sz w:val="24"/>
        </w:rPr>
      </w:pPr>
      <w:r>
        <w:rPr>
          <w:rFonts w:ascii="Lato Light" w:hAnsi="Lato Light"/>
          <w:noProof/>
          <w:sz w:val="24"/>
          <w:lang w:eastAsia="en-GB"/>
        </w:rPr>
        <mc:AlternateContent>
          <mc:Choice Requires="wps">
            <w:drawing>
              <wp:anchor distT="0" distB="0" distL="114300" distR="114300" simplePos="0" relativeHeight="251663360" behindDoc="0" locked="0" layoutInCell="1" allowOverlap="1" wp14:anchorId="14B8836F" wp14:editId="05970861">
                <wp:simplePos x="0" y="0"/>
                <wp:positionH relativeFrom="column">
                  <wp:posOffset>4641215</wp:posOffset>
                </wp:positionH>
                <wp:positionV relativeFrom="paragraph">
                  <wp:posOffset>173355</wp:posOffset>
                </wp:positionV>
                <wp:extent cx="1964690" cy="790575"/>
                <wp:effectExtent l="0" t="0" r="16510" b="28575"/>
                <wp:wrapNone/>
                <wp:docPr id="9" name="Rectangle 9"/>
                <wp:cNvGraphicFramePr/>
                <a:graphic xmlns:a="http://schemas.openxmlformats.org/drawingml/2006/main">
                  <a:graphicData uri="http://schemas.microsoft.com/office/word/2010/wordprocessingShape">
                    <wps:wsp>
                      <wps:cNvSpPr/>
                      <wps:spPr>
                        <a:xfrm>
                          <a:off x="0" y="0"/>
                          <a:ext cx="1964690" cy="7905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46E" w:rsidRPr="00CF046E" w:rsidRDefault="00704C5B" w:rsidP="00CF046E">
                            <w:pPr>
                              <w:jc w:val="center"/>
                              <w:rPr>
                                <w:b/>
                                <w:color w:val="FF0000"/>
                                <w:sz w:val="28"/>
                              </w:rPr>
                            </w:pPr>
                            <w:r>
                              <w:rPr>
                                <w:b/>
                                <w:color w:val="FF0000"/>
                                <w:sz w:val="28"/>
                              </w:rPr>
                              <w:t>INSERT PRACTICE</w:t>
                            </w:r>
                            <w:r w:rsidR="00AA156A">
                              <w:rPr>
                                <w:b/>
                                <w:color w:val="FF0000"/>
                                <w:sz w:val="28"/>
                              </w:rPr>
                              <w:t xml:space="preserve"> LOGO</w:t>
                            </w:r>
                            <w:r w:rsidR="00EC73E7">
                              <w:rPr>
                                <w:b/>
                                <w:color w:val="FF0000"/>
                                <w:sz w:val="28"/>
                              </w:rPr>
                              <w:t xml:space="preserve"> AND </w:t>
                            </w:r>
                            <w:bookmarkStart w:id="0" w:name="_GoBack"/>
                            <w:bookmarkEnd w:id="0"/>
                            <w:r w:rsidR="00EC73E7">
                              <w:rPr>
                                <w:b/>
                                <w:color w:val="FF0000"/>
                                <w:sz w:val="28"/>
                              </w:rPr>
                              <w:t>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65.45pt;margin-top:13.65pt;width:154.7pt;height:6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" fillcolor="white [3212]" strokecolor="red" strokeweight="2pt">
                <v:textbox>
                  <w:txbxContent>
                    <w:p w:rsidR="00CF046E" w:rsidRPr="00CF046E" w:rsidRDefault="00704C5B" w:rsidP="00CF046E">
                      <w:pPr>
                        <w:jc w:val="center"/>
                        <w:rPr>
                          <w:b/>
                          <w:color w:val="FF0000"/>
                          <w:sz w:val="28"/>
                        </w:rPr>
                      </w:pPr>
                      <w:r>
                        <w:rPr>
                          <w:b/>
                          <w:color w:val="FF0000"/>
                          <w:sz w:val="28"/>
                        </w:rPr>
                        <w:t>INSERT PRACTICE</w:t>
                      </w:r>
                      <w:r w:rsidR="00AA156A">
                        <w:rPr>
                          <w:b/>
                          <w:color w:val="FF0000"/>
                          <w:sz w:val="28"/>
                        </w:rPr>
                        <w:t xml:space="preserve"> LOGO</w:t>
                      </w:r>
                      <w:r w:rsidR="00EC73E7">
                        <w:rPr>
                          <w:b/>
                          <w:color w:val="FF0000"/>
                          <w:sz w:val="28"/>
                        </w:rPr>
                        <w:t xml:space="preserve"> AND ADDRESS</w:t>
                      </w:r>
                    </w:p>
                  </w:txbxContent>
                </v:textbox>
              </v:rect>
            </w:pict>
          </mc:Fallback>
        </mc:AlternateContent>
      </w:r>
    </w:p>
    <w:p w:rsidR="007F7FAD" w:rsidRPr="008456E8" w:rsidRDefault="007F7FAD" w:rsidP="0000014D">
      <w:pPr>
        <w:rPr>
          <w:rFonts w:ascii="Arial" w:hAnsi="Arial" w:cs="Arial"/>
          <w:sz w:val="24"/>
        </w:rPr>
      </w:pPr>
    </w:p>
    <w:p w:rsidR="00E0684F" w:rsidRPr="008456E8" w:rsidRDefault="00E0684F" w:rsidP="0000014D">
      <w:pPr>
        <w:rPr>
          <w:rFonts w:ascii="Arial" w:hAnsi="Arial" w:cs="Arial"/>
          <w:sz w:val="24"/>
        </w:rPr>
      </w:pPr>
    </w:p>
    <w:p w:rsidR="00E0684F" w:rsidRPr="008456E8" w:rsidRDefault="00E0684F" w:rsidP="0000014D">
      <w:pPr>
        <w:rPr>
          <w:rFonts w:ascii="Arial" w:hAnsi="Arial" w:cs="Arial"/>
          <w:sz w:val="24"/>
        </w:rPr>
      </w:pPr>
    </w:p>
    <w:p w:rsidR="00980A1E" w:rsidRPr="008456E8" w:rsidRDefault="00980A1E" w:rsidP="0000014D">
      <w:pPr>
        <w:rPr>
          <w:rFonts w:ascii="Arial" w:hAnsi="Arial" w:cs="Arial"/>
          <w:sz w:val="24"/>
        </w:rPr>
      </w:pPr>
    </w:p>
    <w:p w:rsidR="00015649" w:rsidRPr="008456E8" w:rsidRDefault="007F7FAD" w:rsidP="0000014D">
      <w:pPr>
        <w:rPr>
          <w:rFonts w:ascii="Arial" w:hAnsi="Arial" w:cs="Arial"/>
          <w:sz w:val="24"/>
        </w:rPr>
      </w:pPr>
      <w:r w:rsidRPr="008456E8">
        <w:rPr>
          <w:rFonts w:ascii="Arial" w:hAnsi="Arial" w:cs="Arial"/>
          <w:sz w:val="24"/>
        </w:rPr>
        <w:t>A</w:t>
      </w:r>
      <w:r w:rsidR="00626FA2" w:rsidRPr="008456E8">
        <w:rPr>
          <w:rFonts w:ascii="Arial" w:hAnsi="Arial" w:cs="Arial"/>
          <w:sz w:val="24"/>
        </w:rPr>
        <w:t>ddress 1</w:t>
      </w:r>
    </w:p>
    <w:p w:rsidR="00626FA2" w:rsidRPr="008456E8" w:rsidRDefault="00626FA2" w:rsidP="0000014D">
      <w:pPr>
        <w:rPr>
          <w:rFonts w:ascii="Arial" w:hAnsi="Arial" w:cs="Arial"/>
          <w:sz w:val="24"/>
        </w:rPr>
      </w:pPr>
      <w:r w:rsidRPr="008456E8">
        <w:rPr>
          <w:rFonts w:ascii="Arial" w:hAnsi="Arial" w:cs="Arial"/>
          <w:sz w:val="24"/>
        </w:rPr>
        <w:t>Address 2</w:t>
      </w:r>
    </w:p>
    <w:p w:rsidR="00626FA2" w:rsidRPr="008456E8" w:rsidRDefault="00626FA2" w:rsidP="0000014D">
      <w:pPr>
        <w:rPr>
          <w:rFonts w:ascii="Arial" w:hAnsi="Arial" w:cs="Arial"/>
          <w:sz w:val="24"/>
        </w:rPr>
      </w:pPr>
      <w:r w:rsidRPr="008456E8">
        <w:rPr>
          <w:rFonts w:ascii="Arial" w:hAnsi="Arial" w:cs="Arial"/>
          <w:sz w:val="24"/>
        </w:rPr>
        <w:t>Address 3</w:t>
      </w:r>
    </w:p>
    <w:p w:rsidR="00626FA2" w:rsidRPr="008456E8" w:rsidRDefault="00626FA2" w:rsidP="0000014D">
      <w:pPr>
        <w:rPr>
          <w:rFonts w:ascii="Arial" w:hAnsi="Arial" w:cs="Arial"/>
          <w:sz w:val="24"/>
        </w:rPr>
      </w:pPr>
      <w:r w:rsidRPr="008456E8">
        <w:rPr>
          <w:rFonts w:ascii="Arial" w:hAnsi="Arial" w:cs="Arial"/>
          <w:sz w:val="24"/>
        </w:rPr>
        <w:t>Address 4</w:t>
      </w:r>
    </w:p>
    <w:p w:rsidR="00626FA2" w:rsidRPr="008456E8" w:rsidRDefault="00626FA2" w:rsidP="0000014D">
      <w:pPr>
        <w:rPr>
          <w:rFonts w:ascii="Arial" w:hAnsi="Arial" w:cs="Arial"/>
          <w:sz w:val="24"/>
        </w:rPr>
      </w:pPr>
    </w:p>
    <w:p w:rsidR="00626FA2" w:rsidRPr="008456E8" w:rsidRDefault="00626FA2" w:rsidP="0000014D">
      <w:pPr>
        <w:rPr>
          <w:rFonts w:ascii="Arial" w:hAnsi="Arial" w:cs="Arial"/>
          <w:sz w:val="24"/>
        </w:rPr>
      </w:pPr>
      <w:r w:rsidRPr="008456E8">
        <w:rPr>
          <w:rFonts w:ascii="Arial" w:hAnsi="Arial" w:cs="Arial"/>
          <w:sz w:val="24"/>
        </w:rPr>
        <w:t>Date</w:t>
      </w:r>
    </w:p>
    <w:p w:rsidR="00980A1E" w:rsidRPr="008456E8" w:rsidRDefault="00980A1E" w:rsidP="0000014D">
      <w:pPr>
        <w:rPr>
          <w:rFonts w:ascii="Arial" w:hAnsi="Arial" w:cs="Arial"/>
          <w:sz w:val="24"/>
        </w:rPr>
      </w:pPr>
    </w:p>
    <w:p w:rsidR="00626FA2" w:rsidRPr="008456E8" w:rsidRDefault="00626FA2" w:rsidP="0000014D">
      <w:pPr>
        <w:rPr>
          <w:rFonts w:ascii="Arial" w:hAnsi="Arial" w:cs="Arial"/>
          <w:sz w:val="24"/>
        </w:rPr>
      </w:pPr>
      <w:r w:rsidRPr="008456E8">
        <w:rPr>
          <w:rFonts w:ascii="Arial" w:hAnsi="Arial" w:cs="Arial"/>
          <w:sz w:val="24"/>
        </w:rPr>
        <w:t xml:space="preserve">Dear </w:t>
      </w:r>
      <w:r w:rsidR="00CF046E" w:rsidRPr="008456E8">
        <w:rPr>
          <w:rFonts w:ascii="Arial" w:hAnsi="Arial" w:cs="Arial"/>
          <w:sz w:val="24"/>
        </w:rPr>
        <w:t>[Name]</w:t>
      </w:r>
    </w:p>
    <w:p w:rsidR="00EC73E7" w:rsidRPr="008456E8" w:rsidRDefault="00EC73E7" w:rsidP="0000014D">
      <w:pPr>
        <w:rPr>
          <w:rFonts w:ascii="Arial" w:hAnsi="Arial" w:cs="Arial"/>
          <w:sz w:val="24"/>
        </w:rPr>
      </w:pPr>
    </w:p>
    <w:p w:rsidR="00EC73E7" w:rsidRPr="008456E8" w:rsidRDefault="00EC73E7" w:rsidP="0000014D">
      <w:pPr>
        <w:rPr>
          <w:rFonts w:ascii="Arial" w:hAnsi="Arial" w:cs="Arial"/>
          <w:b/>
          <w:color w:val="4F2683"/>
          <w:sz w:val="24"/>
        </w:rPr>
      </w:pPr>
      <w:r w:rsidRPr="008456E8">
        <w:rPr>
          <w:rFonts w:ascii="Arial" w:hAnsi="Arial" w:cs="Arial"/>
          <w:b/>
          <w:color w:val="4F2683"/>
          <w:sz w:val="24"/>
        </w:rPr>
        <w:t>Re: Changes to your thickening product Nutilis Clear</w:t>
      </w:r>
    </w:p>
    <w:p w:rsidR="00626FA2" w:rsidRPr="008456E8" w:rsidRDefault="00626FA2" w:rsidP="0000014D">
      <w:pPr>
        <w:rPr>
          <w:rFonts w:ascii="Arial" w:hAnsi="Arial" w:cs="Arial"/>
          <w:sz w:val="24"/>
        </w:rPr>
      </w:pPr>
    </w:p>
    <w:p w:rsidR="00626FA2" w:rsidRPr="008456E8" w:rsidRDefault="00B05C80" w:rsidP="0000014D">
      <w:pPr>
        <w:rPr>
          <w:rFonts w:ascii="Arial" w:hAnsi="Arial" w:cs="Arial"/>
          <w:sz w:val="24"/>
        </w:rPr>
      </w:pPr>
      <w:r w:rsidRPr="008456E8">
        <w:rPr>
          <w:rFonts w:ascii="Arial" w:hAnsi="Arial" w:cs="Arial"/>
          <w:sz w:val="24"/>
        </w:rPr>
        <w:t>D</w:t>
      </w:r>
      <w:r w:rsidR="00CF046E" w:rsidRPr="008456E8">
        <w:rPr>
          <w:rFonts w:ascii="Arial" w:hAnsi="Arial" w:cs="Arial"/>
          <w:sz w:val="24"/>
        </w:rPr>
        <w:t xml:space="preserve">escriptions for thickened drinks </w:t>
      </w:r>
      <w:r w:rsidRPr="008456E8">
        <w:rPr>
          <w:rFonts w:ascii="Arial" w:hAnsi="Arial" w:cs="Arial"/>
          <w:sz w:val="24"/>
        </w:rPr>
        <w:t xml:space="preserve">are changing </w:t>
      </w:r>
      <w:r w:rsidR="00CF046E" w:rsidRPr="008456E8">
        <w:rPr>
          <w:rFonts w:ascii="Arial" w:hAnsi="Arial" w:cs="Arial"/>
          <w:sz w:val="24"/>
        </w:rPr>
        <w:t>from three stages to four levels – your healthcare profess</w:t>
      </w:r>
      <w:r w:rsidR="00A6217C" w:rsidRPr="008456E8">
        <w:rPr>
          <w:rFonts w:ascii="Arial" w:hAnsi="Arial" w:cs="Arial"/>
          <w:sz w:val="24"/>
        </w:rPr>
        <w:t xml:space="preserve">ional will refer to them as </w:t>
      </w:r>
      <w:r w:rsidRPr="008456E8">
        <w:rPr>
          <w:rFonts w:ascii="Arial" w:hAnsi="Arial" w:cs="Arial"/>
          <w:sz w:val="24"/>
        </w:rPr>
        <w:t>‘IDDSI levels’ (</w:t>
      </w:r>
      <w:r w:rsidR="00A6217C" w:rsidRPr="008456E8">
        <w:rPr>
          <w:rFonts w:ascii="Arial" w:hAnsi="Arial" w:cs="Arial"/>
          <w:sz w:val="24"/>
        </w:rPr>
        <w:t>I</w:t>
      </w:r>
      <w:r w:rsidRPr="008456E8">
        <w:rPr>
          <w:rFonts w:ascii="Arial" w:hAnsi="Arial" w:cs="Arial"/>
          <w:sz w:val="24"/>
        </w:rPr>
        <w:t xml:space="preserve">nternational </w:t>
      </w:r>
      <w:r w:rsidR="00A6217C" w:rsidRPr="008456E8">
        <w:rPr>
          <w:rFonts w:ascii="Arial" w:hAnsi="Arial" w:cs="Arial"/>
          <w:sz w:val="24"/>
        </w:rPr>
        <w:t>D</w:t>
      </w:r>
      <w:r w:rsidRPr="008456E8">
        <w:rPr>
          <w:rFonts w:ascii="Arial" w:hAnsi="Arial" w:cs="Arial"/>
          <w:sz w:val="24"/>
        </w:rPr>
        <w:t xml:space="preserve">ysphagia </w:t>
      </w:r>
      <w:r w:rsidR="00A6217C" w:rsidRPr="008456E8">
        <w:rPr>
          <w:rFonts w:ascii="Arial" w:hAnsi="Arial" w:cs="Arial"/>
          <w:sz w:val="24"/>
        </w:rPr>
        <w:t>D</w:t>
      </w:r>
      <w:r w:rsidRPr="008456E8">
        <w:rPr>
          <w:rFonts w:ascii="Arial" w:hAnsi="Arial" w:cs="Arial"/>
          <w:sz w:val="24"/>
        </w:rPr>
        <w:t xml:space="preserve">iet </w:t>
      </w:r>
      <w:r w:rsidR="00CF046E" w:rsidRPr="008456E8">
        <w:rPr>
          <w:rFonts w:ascii="Arial" w:hAnsi="Arial" w:cs="Arial"/>
          <w:sz w:val="24"/>
        </w:rPr>
        <w:t>S</w:t>
      </w:r>
      <w:r w:rsidRPr="008456E8">
        <w:rPr>
          <w:rFonts w:ascii="Arial" w:hAnsi="Arial" w:cs="Arial"/>
          <w:sz w:val="24"/>
        </w:rPr>
        <w:t xml:space="preserve">tandardisation </w:t>
      </w:r>
      <w:r w:rsidR="00CF046E" w:rsidRPr="008456E8">
        <w:rPr>
          <w:rFonts w:ascii="Arial" w:hAnsi="Arial" w:cs="Arial"/>
          <w:sz w:val="24"/>
        </w:rPr>
        <w:t>I</w:t>
      </w:r>
      <w:r w:rsidRPr="008456E8">
        <w:rPr>
          <w:rFonts w:ascii="Arial" w:hAnsi="Arial" w:cs="Arial"/>
          <w:sz w:val="24"/>
        </w:rPr>
        <w:t>nitiative levels)</w:t>
      </w:r>
      <w:r w:rsidR="003E1DE4" w:rsidRPr="008456E8">
        <w:rPr>
          <w:rFonts w:ascii="Arial" w:hAnsi="Arial" w:cs="Arial"/>
          <w:sz w:val="24"/>
        </w:rPr>
        <w:t>.</w:t>
      </w:r>
      <w:r w:rsidRPr="008456E8">
        <w:rPr>
          <w:rFonts w:ascii="Arial" w:hAnsi="Arial" w:cs="Arial"/>
          <w:sz w:val="24"/>
        </w:rPr>
        <w:t xml:space="preserve"> </w:t>
      </w:r>
    </w:p>
    <w:p w:rsidR="00626FA2" w:rsidRPr="008456E8" w:rsidRDefault="00626FA2" w:rsidP="0000014D">
      <w:pPr>
        <w:rPr>
          <w:rFonts w:ascii="Arial" w:hAnsi="Arial" w:cs="Arial"/>
          <w:sz w:val="24"/>
        </w:rPr>
      </w:pPr>
    </w:p>
    <w:p w:rsidR="00626FA2" w:rsidRPr="008456E8" w:rsidRDefault="00626FA2" w:rsidP="0000014D">
      <w:pPr>
        <w:rPr>
          <w:rFonts w:ascii="Arial" w:hAnsi="Arial" w:cs="Arial"/>
          <w:sz w:val="24"/>
        </w:rPr>
      </w:pPr>
      <w:r w:rsidRPr="008456E8">
        <w:rPr>
          <w:rFonts w:ascii="Arial" w:hAnsi="Arial" w:cs="Arial"/>
          <w:color w:val="4F2683"/>
          <w:sz w:val="24"/>
        </w:rPr>
        <w:t xml:space="preserve">What </w:t>
      </w:r>
      <w:r w:rsidR="00CF046E" w:rsidRPr="008456E8">
        <w:rPr>
          <w:rFonts w:ascii="Arial" w:hAnsi="Arial" w:cs="Arial"/>
          <w:color w:val="4F2683"/>
          <w:sz w:val="24"/>
        </w:rPr>
        <w:t>does this mean for me</w:t>
      </w:r>
      <w:r w:rsidRPr="008456E8">
        <w:rPr>
          <w:rFonts w:ascii="Arial" w:hAnsi="Arial" w:cs="Arial"/>
          <w:color w:val="4F2683"/>
          <w:sz w:val="24"/>
        </w:rPr>
        <w:t>?</w:t>
      </w:r>
    </w:p>
    <w:p w:rsidR="00643B60" w:rsidRPr="008456E8" w:rsidRDefault="00DF3E1A" w:rsidP="00643B60">
      <w:pPr>
        <w:autoSpaceDE w:val="0"/>
        <w:autoSpaceDN w:val="0"/>
        <w:adjustRightInd w:val="0"/>
        <w:rPr>
          <w:rFonts w:ascii="Arial" w:eastAsia="Calibri" w:hAnsi="Arial" w:cs="Arial"/>
          <w:color w:val="000000"/>
          <w:sz w:val="24"/>
          <w:szCs w:val="24"/>
        </w:rPr>
      </w:pPr>
      <w:r w:rsidRPr="008456E8">
        <w:rPr>
          <w:rFonts w:ascii="Arial" w:eastAsia="Calibri" w:hAnsi="Arial" w:cs="Arial"/>
          <w:color w:val="000000"/>
          <w:sz w:val="24"/>
          <w:szCs w:val="24"/>
        </w:rPr>
        <w:t xml:space="preserve">As a result of the change there will be new labelling on tins of </w:t>
      </w:r>
      <w:r w:rsidR="00B05C80" w:rsidRPr="008456E8">
        <w:rPr>
          <w:rFonts w:ascii="Arial" w:eastAsia="Calibri" w:hAnsi="Arial" w:cs="Arial"/>
          <w:color w:val="000000"/>
          <w:sz w:val="24"/>
          <w:szCs w:val="24"/>
        </w:rPr>
        <w:t xml:space="preserve">Nutilis Clear </w:t>
      </w:r>
      <w:r w:rsidRPr="008456E8">
        <w:rPr>
          <w:rFonts w:ascii="Arial" w:eastAsia="Calibri" w:hAnsi="Arial" w:cs="Arial"/>
          <w:color w:val="000000"/>
          <w:sz w:val="24"/>
          <w:szCs w:val="24"/>
        </w:rPr>
        <w:t>which will be available</w:t>
      </w:r>
      <w:r w:rsidR="00643B60" w:rsidRPr="008456E8">
        <w:rPr>
          <w:rFonts w:ascii="Arial" w:eastAsia="Calibri" w:hAnsi="Arial" w:cs="Arial"/>
          <w:color w:val="000000"/>
          <w:sz w:val="24"/>
          <w:szCs w:val="24"/>
        </w:rPr>
        <w:t xml:space="preserve"> </w:t>
      </w:r>
      <w:r w:rsidRPr="008456E8">
        <w:rPr>
          <w:rFonts w:ascii="Arial" w:eastAsia="Calibri" w:hAnsi="Arial" w:cs="Arial"/>
          <w:color w:val="000000"/>
          <w:sz w:val="24"/>
          <w:szCs w:val="24"/>
        </w:rPr>
        <w:t>from</w:t>
      </w:r>
      <w:r w:rsidR="00643B60" w:rsidRPr="008456E8">
        <w:rPr>
          <w:rFonts w:ascii="Arial" w:eastAsia="Calibri" w:hAnsi="Arial" w:cs="Arial"/>
          <w:color w:val="000000"/>
          <w:sz w:val="24"/>
          <w:szCs w:val="24"/>
        </w:rPr>
        <w:t xml:space="preserve"> community pharmacies from mid-May 2018. In order to identify whether you have received the new tin look for: a </w:t>
      </w:r>
      <w:r w:rsidR="00CE72CA" w:rsidRPr="008456E8">
        <w:rPr>
          <w:rFonts w:ascii="Arial" w:eastAsia="Calibri" w:hAnsi="Arial" w:cs="Arial"/>
          <w:color w:val="000000"/>
          <w:sz w:val="24"/>
          <w:szCs w:val="24"/>
        </w:rPr>
        <w:t xml:space="preserve">red </w:t>
      </w:r>
      <w:r w:rsidR="00643B60" w:rsidRPr="008456E8">
        <w:rPr>
          <w:rFonts w:ascii="Arial" w:eastAsia="Calibri" w:hAnsi="Arial" w:cs="Arial"/>
          <w:color w:val="000000"/>
          <w:sz w:val="24"/>
          <w:szCs w:val="24"/>
        </w:rPr>
        <w:t>sticker on the lid, a new green scoop in the tin (which will be smaller than the previous purple scoop), and the new IDDSI dire</w:t>
      </w:r>
      <w:r w:rsidRPr="008456E8">
        <w:rPr>
          <w:rFonts w:ascii="Arial" w:eastAsia="Calibri" w:hAnsi="Arial" w:cs="Arial"/>
          <w:color w:val="000000"/>
          <w:sz w:val="24"/>
          <w:szCs w:val="24"/>
        </w:rPr>
        <w:t>ctions for use</w:t>
      </w:r>
      <w:r w:rsidR="00643B60" w:rsidRPr="008456E8">
        <w:rPr>
          <w:rFonts w:ascii="Arial" w:eastAsia="Calibri" w:hAnsi="Arial" w:cs="Arial"/>
          <w:color w:val="000000"/>
          <w:sz w:val="24"/>
          <w:szCs w:val="24"/>
        </w:rPr>
        <w:t>.</w:t>
      </w:r>
    </w:p>
    <w:p w:rsidR="00643B60" w:rsidRPr="008456E8" w:rsidRDefault="00EC73E7" w:rsidP="00643B60">
      <w:pPr>
        <w:autoSpaceDE w:val="0"/>
        <w:autoSpaceDN w:val="0"/>
        <w:adjustRightInd w:val="0"/>
        <w:rPr>
          <w:rFonts w:ascii="Arial" w:eastAsia="Calibri" w:hAnsi="Arial" w:cs="Arial"/>
          <w:b/>
          <w:sz w:val="24"/>
          <w:szCs w:val="24"/>
        </w:rPr>
      </w:pPr>
      <w:r w:rsidRPr="008456E8">
        <w:rPr>
          <w:rFonts w:ascii="Arial" w:eastAsia="Calibri" w:hAnsi="Arial" w:cs="Arial"/>
          <w:b/>
          <w:noProof/>
          <w:sz w:val="24"/>
          <w:szCs w:val="24"/>
          <w:lang w:eastAsia="en-GB"/>
        </w:rPr>
        <mc:AlternateContent>
          <mc:Choice Requires="wps">
            <w:drawing>
              <wp:anchor distT="0" distB="0" distL="114300" distR="114300" simplePos="0" relativeHeight="251665408" behindDoc="0" locked="0" layoutInCell="1" allowOverlap="1" wp14:anchorId="6123721C" wp14:editId="27DD8539">
                <wp:simplePos x="0" y="0"/>
                <wp:positionH relativeFrom="column">
                  <wp:posOffset>-6350</wp:posOffset>
                </wp:positionH>
                <wp:positionV relativeFrom="paragraph">
                  <wp:posOffset>130952</wp:posOffset>
                </wp:positionV>
                <wp:extent cx="6516370" cy="1403985"/>
                <wp:effectExtent l="0" t="0" r="1778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403985"/>
                        </a:xfrm>
                        <a:prstGeom prst="rect">
                          <a:avLst/>
                        </a:prstGeom>
                        <a:solidFill>
                          <a:srgbClr val="FFFFFF"/>
                        </a:solidFill>
                        <a:ln w="19050">
                          <a:solidFill>
                            <a:srgbClr val="000000"/>
                          </a:solidFill>
                          <a:miter lim="800000"/>
                          <a:headEnd/>
                          <a:tailEnd/>
                        </a:ln>
                      </wps:spPr>
                      <wps:txbx>
                        <w:txbxContent>
                          <w:p w:rsidR="00EC73E7" w:rsidRDefault="00EC73E7">
                            <w:r w:rsidRPr="00EC73E7">
                              <w:rPr>
                                <w:rFonts w:ascii="Lato Light" w:eastAsia="Calibri" w:hAnsi="Lato Light" w:cs="Lato-Light"/>
                                <w:b/>
                                <w:sz w:val="24"/>
                                <w:szCs w:val="24"/>
                              </w:rPr>
                              <w:t>This change affects the number of scoops required to thicken drinks. As a result the thickness of your drink may be slightly different. Please see conversion chart enclosed for instructions on how many of the new scoops you will need to thicken your drinks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pt;margin-top:10.3pt;width:513.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" strokeweight="1.5pt">
                <v:textbox style="mso-fit-shape-to-text:t">
                  <w:txbxContent>
                    <w:p w:rsidR="00EC73E7" w:rsidRDefault="00EC73E7">
                      <w:r w:rsidRPr="00EC73E7">
                        <w:rPr>
                          <w:rFonts w:ascii="Lato Light" w:eastAsia="Calibri" w:hAnsi="Lato Light" w:cs="Lato-Light"/>
                          <w:b/>
                          <w:sz w:val="24"/>
                          <w:szCs w:val="24"/>
                        </w:rPr>
                        <w:t>This change affects the number of scoops required to thicken drinks. As a result the thickness of your drink may be slightly different. Please see conversion chart enclosed for instructions on how many of the new scoops you will need to thicken your drinks</w:t>
                      </w:r>
                    </w:p>
                  </w:txbxContent>
                </v:textbox>
              </v:shape>
            </w:pict>
          </mc:Fallback>
        </mc:AlternateContent>
      </w:r>
    </w:p>
    <w:p w:rsidR="00CF046E" w:rsidRPr="008456E8" w:rsidRDefault="00CF046E" w:rsidP="00B05C80">
      <w:pPr>
        <w:spacing w:line="256" w:lineRule="auto"/>
        <w:rPr>
          <w:rFonts w:ascii="Arial" w:eastAsia="Calibri" w:hAnsi="Arial" w:cs="Arial"/>
          <w:b/>
          <w:sz w:val="24"/>
          <w:szCs w:val="24"/>
        </w:rPr>
      </w:pPr>
    </w:p>
    <w:p w:rsidR="00980A1E" w:rsidRPr="008456E8" w:rsidRDefault="00980A1E" w:rsidP="00980A1E">
      <w:pPr>
        <w:rPr>
          <w:rFonts w:ascii="Arial" w:hAnsi="Arial" w:cs="Arial"/>
          <w:sz w:val="24"/>
        </w:rPr>
      </w:pPr>
    </w:p>
    <w:p w:rsidR="00EC73E7" w:rsidRPr="008456E8" w:rsidRDefault="00EC73E7" w:rsidP="00963C73">
      <w:pPr>
        <w:rPr>
          <w:rFonts w:ascii="Arial" w:hAnsi="Arial" w:cs="Arial"/>
          <w:color w:val="4F2683"/>
          <w:sz w:val="24"/>
        </w:rPr>
      </w:pPr>
    </w:p>
    <w:p w:rsidR="00EC73E7" w:rsidRPr="008456E8" w:rsidRDefault="00EC73E7" w:rsidP="00963C73">
      <w:pPr>
        <w:rPr>
          <w:rFonts w:ascii="Arial" w:hAnsi="Arial" w:cs="Arial"/>
          <w:color w:val="4F2683"/>
          <w:sz w:val="24"/>
        </w:rPr>
      </w:pPr>
    </w:p>
    <w:p w:rsidR="00963C73" w:rsidRPr="008456E8" w:rsidRDefault="00963C73" w:rsidP="00EC73E7">
      <w:pPr>
        <w:rPr>
          <w:rFonts w:ascii="Arial" w:hAnsi="Arial" w:cs="Arial"/>
          <w:sz w:val="24"/>
        </w:rPr>
      </w:pPr>
      <w:r w:rsidRPr="008456E8">
        <w:rPr>
          <w:rFonts w:ascii="Arial" w:hAnsi="Arial" w:cs="Arial"/>
          <w:color w:val="4F2683"/>
          <w:sz w:val="24"/>
        </w:rPr>
        <w:t>Timelines for change</w:t>
      </w:r>
    </w:p>
    <w:p w:rsidR="00963C73" w:rsidRPr="008456E8" w:rsidRDefault="00963C73" w:rsidP="00EC73E7">
      <w:pPr>
        <w:rPr>
          <w:rFonts w:ascii="Arial" w:hAnsi="Arial" w:cs="Arial"/>
          <w:sz w:val="24"/>
        </w:rPr>
      </w:pPr>
      <w:r w:rsidRPr="008456E8">
        <w:rPr>
          <w:rFonts w:ascii="Arial" w:hAnsi="Arial" w:cs="Arial"/>
          <w:sz w:val="24"/>
        </w:rPr>
        <w:t xml:space="preserve">Tins of </w:t>
      </w:r>
      <w:r w:rsidR="00F0396C" w:rsidRPr="008456E8">
        <w:rPr>
          <w:rFonts w:ascii="Arial" w:hAnsi="Arial" w:cs="Arial"/>
          <w:sz w:val="24"/>
        </w:rPr>
        <w:t xml:space="preserve">Nutilis Clear with the new </w:t>
      </w:r>
      <w:r w:rsidRPr="008456E8">
        <w:rPr>
          <w:rFonts w:ascii="Arial" w:hAnsi="Arial" w:cs="Arial"/>
          <w:sz w:val="24"/>
        </w:rPr>
        <w:t xml:space="preserve">scoop will be available from </w:t>
      </w:r>
      <w:r w:rsidR="00980A1E" w:rsidRPr="008456E8">
        <w:rPr>
          <w:rFonts w:ascii="Arial" w:hAnsi="Arial" w:cs="Arial"/>
          <w:sz w:val="24"/>
        </w:rPr>
        <w:t>m</w:t>
      </w:r>
      <w:r w:rsidR="001E1A00" w:rsidRPr="008456E8">
        <w:rPr>
          <w:rFonts w:ascii="Arial" w:hAnsi="Arial" w:cs="Arial"/>
          <w:sz w:val="24"/>
        </w:rPr>
        <w:t>id-May 2018</w:t>
      </w:r>
      <w:r w:rsidRPr="008456E8">
        <w:rPr>
          <w:rFonts w:ascii="Arial" w:hAnsi="Arial" w:cs="Arial"/>
          <w:sz w:val="24"/>
        </w:rPr>
        <w:t>. Please note: there will be a short period of time when existing tins and new tins will be available.</w:t>
      </w:r>
    </w:p>
    <w:p w:rsidR="00704C5B" w:rsidRPr="008456E8" w:rsidRDefault="00704C5B" w:rsidP="00EC73E7">
      <w:pPr>
        <w:rPr>
          <w:rFonts w:ascii="Arial" w:hAnsi="Arial" w:cs="Arial"/>
          <w:sz w:val="24"/>
        </w:rPr>
      </w:pPr>
    </w:p>
    <w:p w:rsidR="00704C5B" w:rsidRPr="008456E8" w:rsidRDefault="00704C5B" w:rsidP="00672D7F">
      <w:pPr>
        <w:pStyle w:val="NormalWeb"/>
        <w:rPr>
          <w:rFonts w:ascii="Arial" w:hAnsi="Arial" w:cs="Arial"/>
          <w:color w:val="000000"/>
        </w:rPr>
      </w:pPr>
      <w:r w:rsidRPr="008456E8">
        <w:rPr>
          <w:rFonts w:ascii="Arial" w:hAnsi="Arial" w:cs="Arial"/>
        </w:rPr>
        <w:t>If you have any concerns about how to convert to the new number of scoops</w:t>
      </w:r>
      <w:r w:rsidR="00EC73E7" w:rsidRPr="008456E8">
        <w:rPr>
          <w:rFonts w:ascii="Arial" w:hAnsi="Arial" w:cs="Arial"/>
        </w:rPr>
        <w:t>,</w:t>
      </w:r>
      <w:r w:rsidRPr="008456E8">
        <w:rPr>
          <w:rFonts w:ascii="Arial" w:hAnsi="Arial" w:cs="Arial"/>
        </w:rPr>
        <w:t xml:space="preserve"> </w:t>
      </w:r>
      <w:r w:rsidR="00EC73E7" w:rsidRPr="008456E8">
        <w:rPr>
          <w:rFonts w:ascii="Arial" w:hAnsi="Arial" w:cs="Arial"/>
        </w:rPr>
        <w:t xml:space="preserve">in the first instance, </w:t>
      </w:r>
      <w:r w:rsidRPr="008456E8">
        <w:rPr>
          <w:rFonts w:ascii="Arial" w:hAnsi="Arial" w:cs="Arial"/>
        </w:rPr>
        <w:t>please contact the Speech and Language Therapy Service</w:t>
      </w:r>
      <w:r w:rsidR="00672D7F" w:rsidRPr="008456E8">
        <w:rPr>
          <w:rFonts w:ascii="Arial" w:hAnsi="Arial" w:cs="Arial"/>
        </w:rPr>
        <w:t xml:space="preserve"> who recommended your thickener. If you do not have their details, contact </w:t>
      </w:r>
      <w:r w:rsidR="005765CA" w:rsidRPr="008456E8">
        <w:rPr>
          <w:rFonts w:ascii="Arial" w:hAnsi="Arial" w:cs="Arial"/>
        </w:rPr>
        <w:t xml:space="preserve">your GP, Dietitian or Community Nurse. Alternatively you can ring </w:t>
      </w:r>
      <w:r w:rsidR="00672D7F" w:rsidRPr="008456E8">
        <w:rPr>
          <w:rFonts w:ascii="Arial" w:hAnsi="Arial" w:cs="Arial"/>
        </w:rPr>
        <w:t xml:space="preserve">the </w:t>
      </w:r>
      <w:r w:rsidR="00672D7F" w:rsidRPr="008456E8">
        <w:rPr>
          <w:rStyle w:val="Strong"/>
          <w:rFonts w:ascii="Arial" w:hAnsi="Arial" w:cs="Arial"/>
          <w:b w:val="0"/>
        </w:rPr>
        <w:t>Medicines Enquiry Helpline</w:t>
      </w:r>
      <w:r w:rsidR="00672D7F" w:rsidRPr="008456E8">
        <w:rPr>
          <w:rStyle w:val="Strong"/>
          <w:rFonts w:ascii="Arial" w:hAnsi="Arial" w:cs="Arial"/>
        </w:rPr>
        <w:t>:</w:t>
      </w:r>
      <w:r w:rsidR="00672D7F" w:rsidRPr="008456E8">
        <w:rPr>
          <w:rFonts w:ascii="Arial" w:hAnsi="Arial" w:cs="Arial"/>
        </w:rPr>
        <w:t xml:space="preserve"> 023 8062 7898</w:t>
      </w:r>
    </w:p>
    <w:p w:rsidR="00445BF6" w:rsidRPr="008456E8" w:rsidRDefault="00445BF6" w:rsidP="00EC73E7">
      <w:pPr>
        <w:rPr>
          <w:rFonts w:ascii="Arial" w:hAnsi="Arial" w:cs="Arial"/>
          <w:sz w:val="24"/>
        </w:rPr>
      </w:pPr>
    </w:p>
    <w:p w:rsidR="000A224E" w:rsidRPr="008456E8" w:rsidRDefault="00BA4AD1" w:rsidP="00EC73E7">
      <w:pPr>
        <w:rPr>
          <w:rFonts w:ascii="Arial" w:hAnsi="Arial" w:cs="Arial"/>
          <w:b/>
          <w:sz w:val="24"/>
        </w:rPr>
      </w:pPr>
      <w:r w:rsidRPr="008456E8">
        <w:rPr>
          <w:rFonts w:ascii="Arial" w:hAnsi="Arial" w:cs="Arial"/>
          <w:b/>
          <w:sz w:val="24"/>
        </w:rPr>
        <w:t>For further informa</w:t>
      </w:r>
      <w:r w:rsidR="008456E8" w:rsidRPr="008456E8">
        <w:rPr>
          <w:rFonts w:ascii="Arial" w:hAnsi="Arial" w:cs="Arial"/>
          <w:b/>
          <w:sz w:val="24"/>
        </w:rPr>
        <w:t xml:space="preserve">tion please visit:  </w:t>
      </w:r>
      <w:hyperlink r:id="rId8" w:history="1">
        <w:r w:rsidR="008456E8" w:rsidRPr="008456E8">
          <w:rPr>
            <w:rStyle w:val="Hyperlink"/>
            <w:rFonts w:ascii="Arial" w:hAnsi="Arial" w:cs="Arial"/>
            <w:b/>
            <w:sz w:val="24"/>
          </w:rPr>
          <w:t>www.iddsi.org</w:t>
        </w:r>
      </w:hyperlink>
      <w:r w:rsidR="008456E8" w:rsidRPr="008456E8">
        <w:rPr>
          <w:rFonts w:ascii="Arial" w:hAnsi="Arial" w:cs="Arial"/>
          <w:b/>
          <w:sz w:val="24"/>
        </w:rPr>
        <w:t xml:space="preserve"> </w:t>
      </w:r>
    </w:p>
    <w:p w:rsidR="00445BF6" w:rsidRPr="008456E8" w:rsidRDefault="00445BF6" w:rsidP="00626FA2">
      <w:pPr>
        <w:rPr>
          <w:rFonts w:ascii="Arial" w:hAnsi="Arial" w:cs="Arial"/>
          <w:sz w:val="24"/>
        </w:rPr>
      </w:pPr>
    </w:p>
    <w:p w:rsidR="000A224E" w:rsidRPr="008456E8" w:rsidRDefault="000A224E" w:rsidP="00626FA2">
      <w:pPr>
        <w:rPr>
          <w:rFonts w:ascii="Arial" w:hAnsi="Arial" w:cs="Arial"/>
          <w:sz w:val="24"/>
        </w:rPr>
      </w:pPr>
      <w:r w:rsidRPr="008456E8">
        <w:rPr>
          <w:rFonts w:ascii="Arial" w:hAnsi="Arial" w:cs="Arial"/>
          <w:sz w:val="24"/>
        </w:rPr>
        <w:t xml:space="preserve">Yours </w:t>
      </w:r>
      <w:r w:rsidR="00CF046E" w:rsidRPr="008456E8">
        <w:rPr>
          <w:rFonts w:ascii="Arial" w:hAnsi="Arial" w:cs="Arial"/>
          <w:sz w:val="24"/>
        </w:rPr>
        <w:t>sincerely</w:t>
      </w:r>
    </w:p>
    <w:p w:rsidR="000A224E" w:rsidRPr="008456E8" w:rsidRDefault="000A224E" w:rsidP="00626FA2">
      <w:pPr>
        <w:rPr>
          <w:rFonts w:ascii="Arial" w:hAnsi="Arial" w:cs="Arial"/>
          <w:sz w:val="24"/>
        </w:rPr>
      </w:pPr>
    </w:p>
    <w:p w:rsidR="008456E8" w:rsidRDefault="008456E8" w:rsidP="00626FA2">
      <w:pPr>
        <w:rPr>
          <w:rFonts w:ascii="Arial" w:hAnsi="Arial" w:cs="Arial"/>
          <w:sz w:val="24"/>
        </w:rPr>
      </w:pPr>
    </w:p>
    <w:p w:rsidR="008456E8" w:rsidRDefault="008456E8" w:rsidP="00626FA2">
      <w:pPr>
        <w:rPr>
          <w:rFonts w:ascii="Arial" w:hAnsi="Arial" w:cs="Arial"/>
          <w:sz w:val="24"/>
        </w:rPr>
      </w:pPr>
    </w:p>
    <w:p w:rsidR="007F7FAD" w:rsidRPr="008456E8" w:rsidRDefault="00BA40B1" w:rsidP="00626FA2">
      <w:pPr>
        <w:rPr>
          <w:rFonts w:ascii="Arial" w:hAnsi="Arial" w:cs="Arial"/>
          <w:sz w:val="24"/>
          <w:u w:val="single"/>
        </w:rPr>
      </w:pPr>
      <w:r w:rsidRPr="008456E8">
        <w:rPr>
          <w:rFonts w:ascii="Arial" w:hAnsi="Arial" w:cs="Arial"/>
          <w:sz w:val="24"/>
        </w:rPr>
        <w:t>Medicine Optimisation</w:t>
      </w:r>
      <w:r w:rsidR="00DF3E1A" w:rsidRPr="008456E8">
        <w:rPr>
          <w:rFonts w:ascii="Arial" w:hAnsi="Arial" w:cs="Arial"/>
          <w:sz w:val="24"/>
        </w:rPr>
        <w:t xml:space="preserve"> Team</w:t>
      </w:r>
    </w:p>
    <w:p w:rsidR="000A224E" w:rsidRDefault="000A224E" w:rsidP="00626FA2">
      <w:pPr>
        <w:rPr>
          <w:rFonts w:ascii="Lato Light" w:hAnsi="Lato Light"/>
          <w:sz w:val="24"/>
        </w:rPr>
      </w:pPr>
    </w:p>
    <w:sectPr w:rsidR="000A224E" w:rsidSect="008456E8">
      <w:headerReference w:type="default" r:id="rId9"/>
      <w:footerReference w:type="even" r:id="rId10"/>
      <w:footerReference w:type="default" r:id="rId11"/>
      <w:headerReference w:type="first" r:id="rId12"/>
      <w:footerReference w:type="first" r:id="rId13"/>
      <w:pgSz w:w="11907" w:h="16840" w:code="9"/>
      <w:pgMar w:top="567" w:right="851" w:bottom="1134" w:left="851" w:header="850"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21" w:rsidRDefault="008E0A21">
      <w:r>
        <w:separator/>
      </w:r>
    </w:p>
  </w:endnote>
  <w:endnote w:type="continuationSeparator" w:id="0">
    <w:p w:rsidR="008E0A21" w:rsidRDefault="008E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Heav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Light">
    <w:altName w:val="Lato Light"/>
    <w:panose1 w:val="00000000000000000000"/>
    <w:charset w:val="4D"/>
    <w:family w:val="auto"/>
    <w:notTrueType/>
    <w:pitch w:val="default"/>
    <w:sig w:usb0="00000003" w:usb1="00000000" w:usb2="00000000" w:usb3="00000000" w:csb0="00000001" w:csb1="00000000"/>
  </w:font>
  <w:font w:name="Lato Light">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F" w:rsidRPr="001A503C" w:rsidRDefault="00E0684F" w:rsidP="00591C98">
    <w:pPr>
      <w:pStyle w:val="Footer"/>
      <w:jc w:val="center"/>
      <w:rPr>
        <w:rFonts w:ascii="Lato" w:hAnsi="Lato"/>
      </w:rPr>
    </w:pPr>
    <w:r w:rsidRPr="001A503C">
      <w:rPr>
        <w:rFonts w:ascii="Lato" w:hAnsi="Lato"/>
      </w:rPr>
      <w:t>Nutilis Clear is a Food for Special Medical Purposes in the dietary management of Dysphagia and must be used under medical supervision.</w:t>
    </w:r>
  </w:p>
  <w:p w:rsidR="00E0684F" w:rsidRDefault="00E0684F">
    <w:pPr>
      <w:pStyle w:val="Footer"/>
    </w:pPr>
  </w:p>
  <w:p w:rsidR="0023653A" w:rsidRDefault="0023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0F" w:rsidRDefault="00F61F0F">
    <w:pPr>
      <w:pStyle w:val="Footer"/>
      <w:rPr>
        <w:noProof/>
        <w:lang w:eastAsia="en-GB"/>
      </w:rPr>
    </w:pPr>
  </w:p>
  <w:p w:rsidR="00933943" w:rsidRPr="00144F6C" w:rsidRDefault="00933943" w:rsidP="00F61F0F">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4F" w:rsidRDefault="00E0684F" w:rsidP="00704C5B">
    <w:pPr>
      <w:pStyle w:val="Footer"/>
      <w:rPr>
        <w:rFonts w:ascii="Lato" w:hAnsi="Lato"/>
      </w:rPr>
    </w:pPr>
    <w:r w:rsidRPr="001A503C">
      <w:rPr>
        <w:rFonts w:ascii="Lato" w:hAnsi="Lato"/>
      </w:rPr>
      <w:t>Nutilis Clear is a Food for Special Medical Purposes in the dietary management of Dysphagia and must be used under medical supervision.</w:t>
    </w:r>
  </w:p>
  <w:p w:rsidR="00E0684F" w:rsidRPr="00C952B6" w:rsidRDefault="00C952B6" w:rsidP="00C952B6">
    <w:pPr>
      <w:pStyle w:val="ListParagraph"/>
      <w:autoSpaceDE w:val="0"/>
      <w:autoSpaceDN w:val="0"/>
      <w:adjustRightInd w:val="0"/>
      <w:spacing w:after="0" w:line="240" w:lineRule="auto"/>
      <w:ind w:left="0"/>
      <w:jc w:val="both"/>
      <w:rPr>
        <w:sz w:val="16"/>
        <w:szCs w:val="16"/>
      </w:rPr>
    </w:pPr>
    <w:r w:rsidRPr="005E6E6D">
      <w:rPr>
        <w:rFonts w:ascii="Lato Light" w:eastAsia="Calibri" w:hAnsi="Lato Light" w:cs="Lato-Light"/>
        <w:sz w:val="16"/>
        <w:szCs w:val="16"/>
      </w:rPr>
      <w:t xml:space="preserve">Produced by </w:t>
    </w:r>
    <w:r>
      <w:rPr>
        <w:rFonts w:ascii="Lato Light" w:eastAsia="Calibri" w:hAnsi="Lato Light" w:cs="Lato-Light"/>
        <w:sz w:val="16"/>
        <w:szCs w:val="16"/>
      </w:rPr>
      <w:t xml:space="preserve">Prescribing Support Dietitians </w:t>
    </w:r>
    <w:r w:rsidRPr="005E6E6D">
      <w:rPr>
        <w:rFonts w:ascii="Lato Light" w:eastAsia="Calibri" w:hAnsi="Lato Light" w:cs="Lato-Light"/>
        <w:sz w:val="16"/>
        <w:szCs w:val="16"/>
      </w:rPr>
      <w:t xml:space="preserve">in collaboration with </w:t>
    </w:r>
    <w:r>
      <w:rPr>
        <w:rFonts w:ascii="Lato Light" w:eastAsia="Calibri" w:hAnsi="Lato Light" w:cs="Lato-Light"/>
        <w:sz w:val="16"/>
        <w:szCs w:val="16"/>
      </w:rPr>
      <w:t>West Hampshire and North Hampshire CCG Medicines Management Teams (With thanks to CHC Surrey and Surrey Downs CCG) May</w:t>
    </w:r>
    <w:r w:rsidRPr="005E6E6D">
      <w:rPr>
        <w:rFonts w:ascii="Lato Light" w:eastAsia="Calibri" w:hAnsi="Lato Light" w:cs="Lato-Light"/>
        <w:sz w:val="16"/>
        <w:szCs w:val="16"/>
      </w:rPr>
      <w:t xml:space="preserve"> 2018 For review Oct 2018</w:t>
    </w:r>
  </w:p>
  <w:p w:rsidR="00E0684F" w:rsidRDefault="00E0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21" w:rsidRDefault="008E0A21">
      <w:r>
        <w:separator/>
      </w:r>
    </w:p>
  </w:footnote>
  <w:footnote w:type="continuationSeparator" w:id="0">
    <w:p w:rsidR="008E0A21" w:rsidRDefault="008E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3" w:rsidRDefault="00933943" w:rsidP="00F61F0F">
    <w:pPr>
      <w:pStyle w:val="Header"/>
      <w:tabs>
        <w:tab w:val="clear" w:pos="4153"/>
        <w:tab w:val="clear"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5B" w:rsidRDefault="00704C5B">
    <w:pPr>
      <w:pStyle w:val="Header"/>
    </w:pPr>
    <w:r>
      <w:ptab w:relativeTo="margin" w:alignment="center" w:leader="none"/>
    </w:r>
    <w:r>
      <w:ptab w:relativeTo="margin" w:alignment="right" w:leader="none"/>
    </w:r>
    <w:r w:rsidR="008456E8">
      <w:rPr>
        <w:noProof/>
        <w:lang w:eastAsia="en-GB"/>
      </w:rPr>
      <w:drawing>
        <wp:inline distT="0" distB="0" distL="0" distR="0" wp14:anchorId="688FEFB5" wp14:editId="74EBEE28">
          <wp:extent cx="1709006" cy="671735"/>
          <wp:effectExtent l="0" t="0" r="5715" b="0"/>
          <wp:docPr id="3" name="Picture 3" descr="West Hampshire CCG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ampshire CCG Intran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735" cy="673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A84"/>
    <w:multiLevelType w:val="hybridMultilevel"/>
    <w:tmpl w:val="4EF8E0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78177C5"/>
    <w:multiLevelType w:val="hybridMultilevel"/>
    <w:tmpl w:val="2B4E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8705D"/>
    <w:multiLevelType w:val="hybridMultilevel"/>
    <w:tmpl w:val="90D82756"/>
    <w:lvl w:ilvl="0" w:tplc="7BEC83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441851"/>
    <w:multiLevelType w:val="hybridMultilevel"/>
    <w:tmpl w:val="2A1E2CA0"/>
    <w:lvl w:ilvl="0" w:tplc="938E19A4">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D85470A"/>
    <w:multiLevelType w:val="hybridMultilevel"/>
    <w:tmpl w:val="814E05B2"/>
    <w:lvl w:ilvl="0" w:tplc="86BECD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noPunctuationKerning/>
  <w:characterSpacingControl w:val="doNotCompress"/>
  <w:hdrShapeDefaults>
    <o:shapedefaults v:ext="edit" spidmax="2049">
      <o:colormru v:ext="edit" colors="#0000ac,#c00,#9c8d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5B"/>
    <w:rsid w:val="0000014D"/>
    <w:rsid w:val="00005FCC"/>
    <w:rsid w:val="00015649"/>
    <w:rsid w:val="000646DD"/>
    <w:rsid w:val="000A224E"/>
    <w:rsid w:val="000A3E8D"/>
    <w:rsid w:val="000A75DC"/>
    <w:rsid w:val="000C4646"/>
    <w:rsid w:val="001023C6"/>
    <w:rsid w:val="00144F6C"/>
    <w:rsid w:val="0015638E"/>
    <w:rsid w:val="00184756"/>
    <w:rsid w:val="001A3A64"/>
    <w:rsid w:val="001C6258"/>
    <w:rsid w:val="001D32F8"/>
    <w:rsid w:val="001D390F"/>
    <w:rsid w:val="001E1A00"/>
    <w:rsid w:val="0021271E"/>
    <w:rsid w:val="0023653A"/>
    <w:rsid w:val="002A6494"/>
    <w:rsid w:val="002B2FD7"/>
    <w:rsid w:val="002F4FEA"/>
    <w:rsid w:val="00341079"/>
    <w:rsid w:val="00342AF0"/>
    <w:rsid w:val="003B5328"/>
    <w:rsid w:val="003E1C5A"/>
    <w:rsid w:val="003E1DE4"/>
    <w:rsid w:val="003F7437"/>
    <w:rsid w:val="00400AA4"/>
    <w:rsid w:val="00445BF6"/>
    <w:rsid w:val="00486928"/>
    <w:rsid w:val="004E1F9E"/>
    <w:rsid w:val="004F2506"/>
    <w:rsid w:val="0055282B"/>
    <w:rsid w:val="005660C6"/>
    <w:rsid w:val="005765CA"/>
    <w:rsid w:val="00591C98"/>
    <w:rsid w:val="005943BD"/>
    <w:rsid w:val="005C134F"/>
    <w:rsid w:val="005D3B44"/>
    <w:rsid w:val="00626FA2"/>
    <w:rsid w:val="00643B60"/>
    <w:rsid w:val="00672D7F"/>
    <w:rsid w:val="00680962"/>
    <w:rsid w:val="006C5D3F"/>
    <w:rsid w:val="00704C5B"/>
    <w:rsid w:val="00785272"/>
    <w:rsid w:val="007E5F14"/>
    <w:rsid w:val="007F7FAD"/>
    <w:rsid w:val="008151FF"/>
    <w:rsid w:val="008456E8"/>
    <w:rsid w:val="0086105B"/>
    <w:rsid w:val="00867509"/>
    <w:rsid w:val="008964DE"/>
    <w:rsid w:val="008A4C0A"/>
    <w:rsid w:val="008E0A21"/>
    <w:rsid w:val="008F5B00"/>
    <w:rsid w:val="0091203B"/>
    <w:rsid w:val="009230BF"/>
    <w:rsid w:val="00933943"/>
    <w:rsid w:val="00937E0C"/>
    <w:rsid w:val="00963C73"/>
    <w:rsid w:val="00980A1E"/>
    <w:rsid w:val="00991EFE"/>
    <w:rsid w:val="009C6D26"/>
    <w:rsid w:val="009D026E"/>
    <w:rsid w:val="00A22757"/>
    <w:rsid w:val="00A46F38"/>
    <w:rsid w:val="00A6217C"/>
    <w:rsid w:val="00A657F4"/>
    <w:rsid w:val="00A92846"/>
    <w:rsid w:val="00AA156A"/>
    <w:rsid w:val="00AB724C"/>
    <w:rsid w:val="00AC75C2"/>
    <w:rsid w:val="00B05C80"/>
    <w:rsid w:val="00B1147F"/>
    <w:rsid w:val="00B36E11"/>
    <w:rsid w:val="00B42BB2"/>
    <w:rsid w:val="00B65E6B"/>
    <w:rsid w:val="00B9592B"/>
    <w:rsid w:val="00BA40B1"/>
    <w:rsid w:val="00BA4AD1"/>
    <w:rsid w:val="00BC333B"/>
    <w:rsid w:val="00BC4EC9"/>
    <w:rsid w:val="00BF4AA7"/>
    <w:rsid w:val="00C33EE6"/>
    <w:rsid w:val="00C56A5B"/>
    <w:rsid w:val="00C952B6"/>
    <w:rsid w:val="00CD0162"/>
    <w:rsid w:val="00CE72CA"/>
    <w:rsid w:val="00CF046E"/>
    <w:rsid w:val="00CF47FB"/>
    <w:rsid w:val="00D13DC7"/>
    <w:rsid w:val="00D354C6"/>
    <w:rsid w:val="00D608FB"/>
    <w:rsid w:val="00DD73BA"/>
    <w:rsid w:val="00DF3E1A"/>
    <w:rsid w:val="00E0684F"/>
    <w:rsid w:val="00E0765E"/>
    <w:rsid w:val="00E43B01"/>
    <w:rsid w:val="00E602D1"/>
    <w:rsid w:val="00EB6614"/>
    <w:rsid w:val="00EC73E7"/>
    <w:rsid w:val="00EE7B30"/>
    <w:rsid w:val="00EF18C4"/>
    <w:rsid w:val="00F0396C"/>
    <w:rsid w:val="00F05556"/>
    <w:rsid w:val="00F10224"/>
    <w:rsid w:val="00F103BD"/>
    <w:rsid w:val="00F226D6"/>
    <w:rsid w:val="00F2743F"/>
    <w:rsid w:val="00F4171B"/>
    <w:rsid w:val="00F61F0F"/>
    <w:rsid w:val="00FF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ac,#c00,#9c8d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4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220" w:line="180" w:lineRule="atLeast"/>
      <w:jc w:val="both"/>
    </w:pPr>
    <w:rPr>
      <w:rFonts w:ascii="Arial" w:hAnsi="Arial"/>
      <w:spacing w:val="-5"/>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table" w:styleId="TableGrid">
    <w:name w:val="Table Grid"/>
    <w:basedOn w:val="TableNormal"/>
    <w:uiPriority w:val="39"/>
    <w:rsid w:val="00A9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4F6C"/>
    <w:rPr>
      <w:color w:val="606420"/>
      <w:u w:val="single"/>
    </w:rPr>
  </w:style>
  <w:style w:type="paragraph" w:styleId="BalloonText">
    <w:name w:val="Balloon Text"/>
    <w:basedOn w:val="Normal"/>
    <w:link w:val="BalloonTextChar"/>
    <w:rsid w:val="003B5328"/>
    <w:rPr>
      <w:rFonts w:ascii="Tahoma" w:hAnsi="Tahoma" w:cs="Tahoma"/>
      <w:sz w:val="16"/>
      <w:szCs w:val="16"/>
    </w:rPr>
  </w:style>
  <w:style w:type="character" w:customStyle="1" w:styleId="BalloonTextChar">
    <w:name w:val="Balloon Text Char"/>
    <w:basedOn w:val="DefaultParagraphFont"/>
    <w:link w:val="BalloonText"/>
    <w:rsid w:val="003B5328"/>
    <w:rPr>
      <w:rFonts w:ascii="Tahoma" w:hAnsi="Tahoma" w:cs="Tahoma"/>
      <w:sz w:val="16"/>
      <w:szCs w:val="16"/>
      <w:lang w:eastAsia="en-US"/>
    </w:rPr>
  </w:style>
  <w:style w:type="character" w:styleId="Hyperlink">
    <w:name w:val="Hyperlink"/>
    <w:basedOn w:val="DefaultParagraphFont"/>
    <w:rsid w:val="000A224E"/>
    <w:rPr>
      <w:color w:val="0000FF" w:themeColor="hyperlink"/>
      <w:u w:val="single"/>
    </w:rPr>
  </w:style>
  <w:style w:type="character" w:styleId="CommentReference">
    <w:name w:val="annotation reference"/>
    <w:basedOn w:val="DefaultParagraphFont"/>
    <w:rsid w:val="005943BD"/>
    <w:rPr>
      <w:sz w:val="16"/>
      <w:szCs w:val="16"/>
    </w:rPr>
  </w:style>
  <w:style w:type="paragraph" w:styleId="CommentText">
    <w:name w:val="annotation text"/>
    <w:basedOn w:val="Normal"/>
    <w:link w:val="CommentTextChar"/>
    <w:rsid w:val="005943BD"/>
  </w:style>
  <w:style w:type="character" w:customStyle="1" w:styleId="CommentTextChar">
    <w:name w:val="Comment Text Char"/>
    <w:basedOn w:val="DefaultParagraphFont"/>
    <w:link w:val="CommentText"/>
    <w:rsid w:val="005943BD"/>
    <w:rPr>
      <w:lang w:eastAsia="en-US"/>
    </w:rPr>
  </w:style>
  <w:style w:type="paragraph" w:styleId="CommentSubject">
    <w:name w:val="annotation subject"/>
    <w:basedOn w:val="CommentText"/>
    <w:next w:val="CommentText"/>
    <w:link w:val="CommentSubjectChar"/>
    <w:rsid w:val="005943BD"/>
    <w:rPr>
      <w:b/>
      <w:bCs/>
    </w:rPr>
  </w:style>
  <w:style w:type="character" w:customStyle="1" w:styleId="CommentSubjectChar">
    <w:name w:val="Comment Subject Char"/>
    <w:basedOn w:val="CommentTextChar"/>
    <w:link w:val="CommentSubject"/>
    <w:rsid w:val="005943BD"/>
    <w:rPr>
      <w:b/>
      <w:bCs/>
      <w:lang w:eastAsia="en-US"/>
    </w:rPr>
  </w:style>
  <w:style w:type="paragraph" w:styleId="Revision">
    <w:name w:val="Revision"/>
    <w:hidden/>
    <w:uiPriority w:val="99"/>
    <w:semiHidden/>
    <w:rsid w:val="008F5B00"/>
    <w:rPr>
      <w:lang w:eastAsia="en-US"/>
    </w:rPr>
  </w:style>
  <w:style w:type="paragraph" w:customStyle="1" w:styleId="question">
    <w:name w:val="question"/>
    <w:basedOn w:val="Normal"/>
    <w:uiPriority w:val="99"/>
    <w:rsid w:val="00F10224"/>
    <w:pPr>
      <w:widowControl w:val="0"/>
      <w:suppressAutoHyphens/>
      <w:autoSpaceDE w:val="0"/>
      <w:autoSpaceDN w:val="0"/>
      <w:adjustRightInd w:val="0"/>
      <w:spacing w:before="113" w:after="113" w:line="360" w:lineRule="atLeast"/>
      <w:textAlignment w:val="center"/>
    </w:pPr>
    <w:rPr>
      <w:rFonts w:ascii="Lato-Heavy" w:eastAsiaTheme="minorEastAsia" w:hAnsi="Lato-Heavy" w:cs="Lato-Heavy"/>
      <w:color w:val="00E0E0"/>
      <w:spacing w:val="6"/>
      <w:sz w:val="28"/>
      <w:szCs w:val="28"/>
    </w:rPr>
  </w:style>
  <w:style w:type="character" w:customStyle="1" w:styleId="FooterChar">
    <w:name w:val="Footer Char"/>
    <w:basedOn w:val="DefaultParagraphFont"/>
    <w:link w:val="Footer"/>
    <w:uiPriority w:val="99"/>
    <w:rsid w:val="00E0684F"/>
    <w:rPr>
      <w:lang w:eastAsia="en-US"/>
    </w:rPr>
  </w:style>
  <w:style w:type="table" w:customStyle="1" w:styleId="TableGrid1">
    <w:name w:val="Table Grid1"/>
    <w:basedOn w:val="TableNormal"/>
    <w:next w:val="TableGrid"/>
    <w:uiPriority w:val="39"/>
    <w:rsid w:val="00980A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643B60"/>
    <w:pPr>
      <w:widowControl w:val="0"/>
      <w:suppressAutoHyphens/>
      <w:autoSpaceDE w:val="0"/>
      <w:autoSpaceDN w:val="0"/>
      <w:adjustRightInd w:val="0"/>
      <w:spacing w:after="113" w:line="360" w:lineRule="atLeast"/>
      <w:textAlignment w:val="center"/>
    </w:pPr>
    <w:rPr>
      <w:rFonts w:ascii="Lato-Light" w:eastAsiaTheme="minorEastAsia" w:hAnsi="Lato-Light" w:cs="Lato-Light"/>
      <w:color w:val="000000"/>
      <w:spacing w:val="6"/>
      <w:sz w:val="28"/>
      <w:szCs w:val="28"/>
    </w:rPr>
  </w:style>
  <w:style w:type="paragraph" w:styleId="ListParagraph">
    <w:name w:val="List Paragraph"/>
    <w:basedOn w:val="Normal"/>
    <w:uiPriority w:val="34"/>
    <w:qFormat/>
    <w:rsid w:val="00C952B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72D7F"/>
    <w:rPr>
      <w:rFonts w:eastAsiaTheme="minorHAnsi"/>
      <w:sz w:val="24"/>
      <w:szCs w:val="24"/>
      <w:lang w:eastAsia="en-GB"/>
    </w:rPr>
  </w:style>
  <w:style w:type="character" w:styleId="Strong">
    <w:name w:val="Strong"/>
    <w:basedOn w:val="DefaultParagraphFont"/>
    <w:uiPriority w:val="22"/>
    <w:qFormat/>
    <w:rsid w:val="00672D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4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220" w:line="180" w:lineRule="atLeast"/>
      <w:jc w:val="both"/>
    </w:pPr>
    <w:rPr>
      <w:rFonts w:ascii="Arial" w:hAnsi="Arial"/>
      <w:spacing w:val="-5"/>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table" w:styleId="TableGrid">
    <w:name w:val="Table Grid"/>
    <w:basedOn w:val="TableNormal"/>
    <w:uiPriority w:val="39"/>
    <w:rsid w:val="00A9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4F6C"/>
    <w:rPr>
      <w:color w:val="606420"/>
      <w:u w:val="single"/>
    </w:rPr>
  </w:style>
  <w:style w:type="paragraph" w:styleId="BalloonText">
    <w:name w:val="Balloon Text"/>
    <w:basedOn w:val="Normal"/>
    <w:link w:val="BalloonTextChar"/>
    <w:rsid w:val="003B5328"/>
    <w:rPr>
      <w:rFonts w:ascii="Tahoma" w:hAnsi="Tahoma" w:cs="Tahoma"/>
      <w:sz w:val="16"/>
      <w:szCs w:val="16"/>
    </w:rPr>
  </w:style>
  <w:style w:type="character" w:customStyle="1" w:styleId="BalloonTextChar">
    <w:name w:val="Balloon Text Char"/>
    <w:basedOn w:val="DefaultParagraphFont"/>
    <w:link w:val="BalloonText"/>
    <w:rsid w:val="003B5328"/>
    <w:rPr>
      <w:rFonts w:ascii="Tahoma" w:hAnsi="Tahoma" w:cs="Tahoma"/>
      <w:sz w:val="16"/>
      <w:szCs w:val="16"/>
      <w:lang w:eastAsia="en-US"/>
    </w:rPr>
  </w:style>
  <w:style w:type="character" w:styleId="Hyperlink">
    <w:name w:val="Hyperlink"/>
    <w:basedOn w:val="DefaultParagraphFont"/>
    <w:rsid w:val="000A224E"/>
    <w:rPr>
      <w:color w:val="0000FF" w:themeColor="hyperlink"/>
      <w:u w:val="single"/>
    </w:rPr>
  </w:style>
  <w:style w:type="character" w:styleId="CommentReference">
    <w:name w:val="annotation reference"/>
    <w:basedOn w:val="DefaultParagraphFont"/>
    <w:rsid w:val="005943BD"/>
    <w:rPr>
      <w:sz w:val="16"/>
      <w:szCs w:val="16"/>
    </w:rPr>
  </w:style>
  <w:style w:type="paragraph" w:styleId="CommentText">
    <w:name w:val="annotation text"/>
    <w:basedOn w:val="Normal"/>
    <w:link w:val="CommentTextChar"/>
    <w:rsid w:val="005943BD"/>
  </w:style>
  <w:style w:type="character" w:customStyle="1" w:styleId="CommentTextChar">
    <w:name w:val="Comment Text Char"/>
    <w:basedOn w:val="DefaultParagraphFont"/>
    <w:link w:val="CommentText"/>
    <w:rsid w:val="005943BD"/>
    <w:rPr>
      <w:lang w:eastAsia="en-US"/>
    </w:rPr>
  </w:style>
  <w:style w:type="paragraph" w:styleId="CommentSubject">
    <w:name w:val="annotation subject"/>
    <w:basedOn w:val="CommentText"/>
    <w:next w:val="CommentText"/>
    <w:link w:val="CommentSubjectChar"/>
    <w:rsid w:val="005943BD"/>
    <w:rPr>
      <w:b/>
      <w:bCs/>
    </w:rPr>
  </w:style>
  <w:style w:type="character" w:customStyle="1" w:styleId="CommentSubjectChar">
    <w:name w:val="Comment Subject Char"/>
    <w:basedOn w:val="CommentTextChar"/>
    <w:link w:val="CommentSubject"/>
    <w:rsid w:val="005943BD"/>
    <w:rPr>
      <w:b/>
      <w:bCs/>
      <w:lang w:eastAsia="en-US"/>
    </w:rPr>
  </w:style>
  <w:style w:type="paragraph" w:styleId="Revision">
    <w:name w:val="Revision"/>
    <w:hidden/>
    <w:uiPriority w:val="99"/>
    <w:semiHidden/>
    <w:rsid w:val="008F5B00"/>
    <w:rPr>
      <w:lang w:eastAsia="en-US"/>
    </w:rPr>
  </w:style>
  <w:style w:type="paragraph" w:customStyle="1" w:styleId="question">
    <w:name w:val="question"/>
    <w:basedOn w:val="Normal"/>
    <w:uiPriority w:val="99"/>
    <w:rsid w:val="00F10224"/>
    <w:pPr>
      <w:widowControl w:val="0"/>
      <w:suppressAutoHyphens/>
      <w:autoSpaceDE w:val="0"/>
      <w:autoSpaceDN w:val="0"/>
      <w:adjustRightInd w:val="0"/>
      <w:spacing w:before="113" w:after="113" w:line="360" w:lineRule="atLeast"/>
      <w:textAlignment w:val="center"/>
    </w:pPr>
    <w:rPr>
      <w:rFonts w:ascii="Lato-Heavy" w:eastAsiaTheme="minorEastAsia" w:hAnsi="Lato-Heavy" w:cs="Lato-Heavy"/>
      <w:color w:val="00E0E0"/>
      <w:spacing w:val="6"/>
      <w:sz w:val="28"/>
      <w:szCs w:val="28"/>
    </w:rPr>
  </w:style>
  <w:style w:type="character" w:customStyle="1" w:styleId="FooterChar">
    <w:name w:val="Footer Char"/>
    <w:basedOn w:val="DefaultParagraphFont"/>
    <w:link w:val="Footer"/>
    <w:uiPriority w:val="99"/>
    <w:rsid w:val="00E0684F"/>
    <w:rPr>
      <w:lang w:eastAsia="en-US"/>
    </w:rPr>
  </w:style>
  <w:style w:type="table" w:customStyle="1" w:styleId="TableGrid1">
    <w:name w:val="Table Grid1"/>
    <w:basedOn w:val="TableNormal"/>
    <w:next w:val="TableGrid"/>
    <w:uiPriority w:val="39"/>
    <w:rsid w:val="00980A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643B60"/>
    <w:pPr>
      <w:widowControl w:val="0"/>
      <w:suppressAutoHyphens/>
      <w:autoSpaceDE w:val="0"/>
      <w:autoSpaceDN w:val="0"/>
      <w:adjustRightInd w:val="0"/>
      <w:spacing w:after="113" w:line="360" w:lineRule="atLeast"/>
      <w:textAlignment w:val="center"/>
    </w:pPr>
    <w:rPr>
      <w:rFonts w:ascii="Lato-Light" w:eastAsiaTheme="minorEastAsia" w:hAnsi="Lato-Light" w:cs="Lato-Light"/>
      <w:color w:val="000000"/>
      <w:spacing w:val="6"/>
      <w:sz w:val="28"/>
      <w:szCs w:val="28"/>
    </w:rPr>
  </w:style>
  <w:style w:type="paragraph" w:styleId="ListParagraph">
    <w:name w:val="List Paragraph"/>
    <w:basedOn w:val="Normal"/>
    <w:uiPriority w:val="34"/>
    <w:qFormat/>
    <w:rsid w:val="00C952B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72D7F"/>
    <w:rPr>
      <w:rFonts w:eastAsiaTheme="minorHAnsi"/>
      <w:sz w:val="24"/>
      <w:szCs w:val="24"/>
      <w:lang w:eastAsia="en-GB"/>
    </w:rPr>
  </w:style>
  <w:style w:type="character" w:styleId="Strong">
    <w:name w:val="Strong"/>
    <w:basedOn w:val="DefaultParagraphFont"/>
    <w:uiPriority w:val="22"/>
    <w:qFormat/>
    <w:rsid w:val="00672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si.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ustinka\OneDrive%20-%20Danone%20(1)\TEMPLATES\AM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AMN letterhead template</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Nutricia Ltd</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AUSTIN Karen</dc:creator>
  <cp:lastModifiedBy>user</cp:lastModifiedBy>
  <cp:revision>2</cp:revision>
  <cp:lastPrinted>2013-02-12T17:02:00Z</cp:lastPrinted>
  <dcterms:created xsi:type="dcterms:W3CDTF">2020-01-18T20:50:00Z</dcterms:created>
  <dcterms:modified xsi:type="dcterms:W3CDTF">2020-01-18T20:50:00Z</dcterms:modified>
</cp:coreProperties>
</file>